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color w:val="auto"/>
          <w:highlight w:val="none"/>
        </w:rPr>
      </w:pPr>
    </w:p>
    <w:p>
      <w:pPr>
        <w:pStyle w:val="2"/>
        <w:rPr>
          <w:rFonts w:ascii="Times New Roman" w:hAnsi="Times New Roman"/>
          <w:color w:val="auto"/>
          <w:highlight w:val="none"/>
        </w:rPr>
      </w:pPr>
    </w:p>
    <w:p>
      <w:pPr>
        <w:rPr>
          <w:rFonts w:ascii="Times New Roman" w:hAnsi="Times New Roman"/>
          <w:color w:val="auto"/>
          <w:highlight w:val="none"/>
        </w:rPr>
      </w:pPr>
      <w:r>
        <w:rPr>
          <w:rFonts w:hint="eastAsia" w:ascii="Times New Roman" w:hAnsi="Times New Roman"/>
          <w:color w:val="auto"/>
          <w:highlight w:val="none"/>
        </w:rPr>
        <mc:AlternateContent>
          <mc:Choice Requires="wps">
            <w:drawing>
              <wp:anchor distT="0" distB="0" distL="114300" distR="114300" simplePos="0" relativeHeight="251660288" behindDoc="1" locked="1" layoutInCell="1" allowOverlap="1">
                <wp:simplePos x="0" y="0"/>
                <wp:positionH relativeFrom="page">
                  <wp:posOffset>969010</wp:posOffset>
                </wp:positionH>
                <wp:positionV relativeFrom="page">
                  <wp:posOffset>4362450</wp:posOffset>
                </wp:positionV>
                <wp:extent cx="5629275" cy="0"/>
                <wp:effectExtent l="0" t="19050" r="9525" b="19050"/>
                <wp:wrapTight wrapText="bothSides">
                  <wp:wrapPolygon>
                    <wp:start x="0" y="0"/>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562927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3pt;margin-top:343.5pt;height:0pt;width:443.25pt;mso-position-horizontal-relative:page;mso-position-vertical-relative:page;mso-wrap-distance-left:9pt;mso-wrap-distance-right:9pt;z-index:-251656192;mso-width-relative:page;mso-height-relative:page;" filled="f" stroked="t" coordsize="21600,21600" wrapcoords="0 0 21600 0 0 0" o:gfxdata="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2uQP2wAAAAwBAAAPAAAAAAAAAAEAIAAAACIAAABkcnMvZG93&#10;bnJldi54bWxQSwECFAAUAAAACACHTuJA/8Kkq/0BAADzAwAADgAAAAAAAAABACAAAAAqAQAAZHJz&#10;L2Uyb0RvYy54bWxQSwUGAAAAAAYABgBZAQAAmQUAAAAA&#10;">
                <v:fill on="f" focussize="0,0"/>
                <v:stroke weight="3pt" color="#FF0000" joinstyle="round"/>
                <v:imagedata o:title=""/>
                <o:lock v:ext="edit" aspectratio="f"/>
                <w10:wrap type="tight"/>
                <w10:anchorlock/>
              </v:line>
            </w:pict>
          </mc:Fallback>
        </mc:AlternateContent>
      </w:r>
    </w:p>
    <w:p>
      <w:pPr>
        <w:rPr>
          <w:rFonts w:ascii="Times New Roman" w:hAnsi="Times New Roman"/>
          <w:color w:val="auto"/>
          <w:highlight w:val="none"/>
        </w:rPr>
      </w:pPr>
    </w:p>
    <w:p>
      <w:pPr>
        <w:spacing w:afterLines="100"/>
        <w:jc w:val="center"/>
        <w:rPr>
          <w:rFonts w:ascii="Times New Roman" w:hAnsi="Times New Roman" w:eastAsia="仿宋_GB2312"/>
          <w:color w:val="auto"/>
          <w:sz w:val="30"/>
          <w:szCs w:val="30"/>
          <w:highlight w:val="none"/>
        </w:rPr>
      </w:pPr>
      <w:r>
        <w:rPr>
          <w:rFonts w:ascii="Times New Roman" w:hAnsi="Times New Roman"/>
          <w:color w:val="auto"/>
          <w:sz w:val="21"/>
          <w:highlight w:val="none"/>
        </w:rPr>
        <w:pict>
          <v:shape id="_x0000_s1026" o:spid="_x0000_s1026" o:spt="136" type="#_x0000_t136" style="position:absolute;left:0pt;margin-left:17.05pt;margin-top:12.45pt;height:59.55pt;width:396.85pt;z-index:251661312;mso-width-relative:page;mso-height-relative:page;" fillcolor="#FF0000" filled="t" stroked="f" coordsize="21600,21600" adj="10800">
            <v:path/>
            <v:fill on="t" color2="#FFFFFF" focussize="0,0"/>
            <v:stroke on="f"/>
            <v:imagedata o:title=""/>
            <o:lock v:ext="edit" aspectratio="f"/>
            <v:textpath on="t" fitshape="t" fitpath="t" trim="t" xscale="f" string="闽江学院地理与海洋学院文件" style="font-family:方正小标宋简体;font-size:36pt;v-rotate-letters:f;v-same-letter-heights:f;v-text-align:center;"/>
          </v:shape>
        </w:pict>
      </w:r>
    </w:p>
    <w:p>
      <w:pPr>
        <w:spacing w:afterLines="100"/>
        <w:jc w:val="center"/>
        <w:rPr>
          <w:rFonts w:ascii="Times New Roman" w:hAnsi="Times New Roman" w:eastAsia="仿宋_GB2312"/>
          <w:color w:val="auto"/>
          <w:sz w:val="30"/>
          <w:szCs w:val="30"/>
          <w:highlight w:val="none"/>
        </w:rPr>
      </w:pPr>
    </w:p>
    <w:p>
      <w:pPr>
        <w:spacing w:line="560" w:lineRule="exact"/>
        <w:jc w:val="center"/>
        <w:rPr>
          <w:rFonts w:ascii="Times New Roman" w:hAnsi="Times New Roman" w:eastAsia="仿宋_GB2312"/>
          <w:color w:val="auto"/>
          <w:sz w:val="30"/>
          <w:szCs w:val="30"/>
          <w:highlight w:val="none"/>
        </w:rPr>
      </w:pPr>
    </w:p>
    <w:p>
      <w:pPr>
        <w:spacing w:line="640" w:lineRule="exact"/>
        <w:jc w:val="center"/>
        <w:rPr>
          <w:rFonts w:hint="default" w:ascii="Times New Roman" w:hAnsi="Times New Roman" w:eastAsia="仿宋_GB2312" w:cs="Times New Roman"/>
          <w:color w:val="auto"/>
          <w:sz w:val="32"/>
          <w:szCs w:val="32"/>
          <w:highlight w:val="none"/>
        </w:rPr>
      </w:pPr>
    </w:p>
    <w:p>
      <w:pPr>
        <w:spacing w:line="640" w:lineRule="exact"/>
        <w:jc w:val="center"/>
        <w:rPr>
          <w:rFonts w:hint="eastAsia" w:ascii="Times New Roman" w:hAnsi="Times New Roman" w:eastAsia="方正小标宋简体"/>
          <w:color w:val="auto"/>
          <w:w w:val="95"/>
          <w:sz w:val="44"/>
          <w:szCs w:val="44"/>
          <w:highlight w:val="none"/>
          <w:lang w:val="en-US" w:eastAsia="zh-CN"/>
        </w:rPr>
      </w:pPr>
      <w:r>
        <w:rPr>
          <w:rFonts w:hint="default" w:ascii="Times New Roman" w:hAnsi="Times New Roman" w:eastAsia="仿宋_GB2312" w:cs="Times New Roman"/>
          <w:color w:val="auto"/>
          <w:sz w:val="32"/>
          <w:szCs w:val="32"/>
          <w:highlight w:val="none"/>
        </w:rPr>
        <w:t>闽院</w:t>
      </w:r>
      <w:r>
        <w:rPr>
          <w:rFonts w:hint="default" w:ascii="Times New Roman" w:hAnsi="Times New Roman" w:eastAsia="仿宋_GB2312" w:cs="Times New Roman"/>
          <w:color w:val="auto"/>
          <w:sz w:val="32"/>
          <w:szCs w:val="32"/>
          <w:highlight w:val="none"/>
          <w:lang w:eastAsia="zh-CN"/>
        </w:rPr>
        <w:t>地海</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关于举办</w:t>
      </w:r>
      <w:r>
        <w:rPr>
          <w:rFonts w:hint="eastAsia" w:ascii="方正小标宋简体" w:hAnsi="宋体" w:eastAsia="方正小标宋简体"/>
          <w:sz w:val="44"/>
          <w:szCs w:val="44"/>
          <w:lang w:val="en-US" w:eastAsia="zh-CN"/>
        </w:rPr>
        <w:t>地理与海洋学院</w:t>
      </w:r>
      <w:r>
        <w:rPr>
          <w:rFonts w:hint="default" w:ascii="Times New Roman" w:hAnsi="Times New Roman" w:eastAsia="方正小标宋简体" w:cs="Times New Roman"/>
          <w:sz w:val="44"/>
          <w:szCs w:val="44"/>
          <w:lang w:val="en-US" w:eastAsia="zh-CN"/>
        </w:rPr>
        <w:t>2022</w:t>
      </w:r>
      <w:r>
        <w:rPr>
          <w:rFonts w:hint="eastAsia" w:ascii="方正小标宋简体" w:hAnsi="宋体" w:eastAsia="方正小标宋简体"/>
          <w:sz w:val="44"/>
          <w:szCs w:val="44"/>
          <w:lang w:val="en-US" w:eastAsia="zh-CN"/>
        </w:rPr>
        <w:t>年</w:t>
      </w:r>
      <w:r>
        <w:rPr>
          <w:rFonts w:hint="eastAsia" w:ascii="方正小标宋简体" w:hAnsi="宋体" w:eastAsia="方正小标宋简体"/>
          <w:sz w:val="44"/>
          <w:szCs w:val="44"/>
        </w:rPr>
        <w:t>教师</w:t>
      </w:r>
      <w:r>
        <w:rPr>
          <w:rFonts w:hint="eastAsia" w:ascii="方正小标宋简体" w:hAnsi="宋体" w:eastAsia="方正小标宋简体"/>
          <w:sz w:val="44"/>
          <w:szCs w:val="44"/>
          <w:lang w:val="en-US" w:eastAsia="zh-CN"/>
        </w:rPr>
        <w:t>教学  竞赛</w:t>
      </w:r>
      <w:r>
        <w:rPr>
          <w:rFonts w:hint="eastAsia" w:ascii="方正小标宋简体" w:hAnsi="宋体" w:eastAsia="方正小标宋简体"/>
          <w:sz w:val="44"/>
          <w:szCs w:val="44"/>
        </w:rPr>
        <w:t>的通知</w:t>
      </w:r>
    </w:p>
    <w:p>
      <w:pPr>
        <w:pStyle w:val="2"/>
        <w:keepNext w:val="0"/>
        <w:keepLines w:val="0"/>
        <w:pageBreakBefore w:val="0"/>
        <w:kinsoku/>
        <w:wordWrap/>
        <w:overflowPunct/>
        <w:topLinePunct w:val="0"/>
        <w:autoSpaceDE/>
        <w:autoSpaceDN/>
        <w:bidi w:val="0"/>
        <w:adjustRightInd/>
        <w:snapToGrid/>
        <w:spacing w:before="157" w:beforeLines="50" w:after="157" w:afterLines="50" w:line="520" w:lineRule="atLeast"/>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20" w:lineRule="atLeast"/>
        <w:ind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各系、实验教学中心：</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深入学习贯彻习近平新时代中国特色社会主义思想和全国教育大会精神，鼓励广大教师积极投身教学改革，提高教学创新能力及创新课程思政教学，根据《关于举办闽江学院第三届教师教学能力大赛暨第二届课程思政教学大赛的通知》[（</w:t>
      </w:r>
      <w:r>
        <w:rPr>
          <w:rFonts w:hint="default" w:ascii="Times New Roman" w:hAnsi="Times New Roman" w:eastAsia="仿宋_GB2312" w:cs="Times New Roman"/>
          <w:b w:val="0"/>
          <w:bCs w:val="0"/>
          <w:kern w:val="2"/>
          <w:sz w:val="32"/>
          <w:szCs w:val="32"/>
          <w:highlight w:val="none"/>
          <w:lang w:val="en-US" w:eastAsia="zh-CN" w:bidi="ar-SA"/>
        </w:rPr>
        <w:t>2022</w:t>
      </w:r>
      <w:r>
        <w:rPr>
          <w:rFonts w:hint="default" w:ascii="Times New Roman"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闽院教</w:t>
      </w:r>
      <w:r>
        <w:rPr>
          <w:rFonts w:hint="eastAsia" w:ascii="Times New Roman" w:hAnsi="Times New Roman" w:eastAsia="仿宋_GB2312" w:cs="Times New Roman"/>
          <w:b w:val="0"/>
          <w:bCs w:val="0"/>
          <w:kern w:val="2"/>
          <w:sz w:val="32"/>
          <w:szCs w:val="32"/>
          <w:highlight w:val="none"/>
          <w:lang w:val="en-US" w:eastAsia="zh-CN" w:bidi="ar-SA"/>
        </w:rPr>
        <w:t>58</w:t>
      </w:r>
      <w:r>
        <w:rPr>
          <w:rFonts w:hint="eastAsia" w:ascii="仿宋_GB2312" w:hAnsi="仿宋_GB2312" w:eastAsia="仿宋_GB2312" w:cs="仿宋_GB2312"/>
          <w:b w:val="0"/>
          <w:bCs w:val="0"/>
          <w:kern w:val="2"/>
          <w:sz w:val="32"/>
          <w:szCs w:val="32"/>
          <w:lang w:val="en-US" w:eastAsia="zh-CN" w:bidi="ar-SA"/>
        </w:rPr>
        <w:t>号</w:t>
      </w:r>
      <w:r>
        <w:rPr>
          <w:rFonts w:hint="eastAsia" w:ascii="Times New Roman"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，我院定于</w:t>
      </w:r>
      <w:r>
        <w:rPr>
          <w:rFonts w:hint="default" w:ascii="Times New Roman" w:hAnsi="Times New Roman" w:eastAsia="仿宋_GB2312" w:cs="Times New Roman"/>
          <w:b w:val="0"/>
          <w:bCs w:val="0"/>
          <w:kern w:val="2"/>
          <w:sz w:val="32"/>
          <w:szCs w:val="32"/>
          <w:highlight w:val="none"/>
          <w:lang w:val="en-US" w:eastAsia="zh-CN" w:bidi="ar-SA"/>
        </w:rPr>
        <w:t>6</w:t>
      </w:r>
      <w:r>
        <w:rPr>
          <w:rFonts w:hint="eastAsia" w:ascii="仿宋_GB2312" w:hAnsi="仿宋_GB2312" w:eastAsia="仿宋_GB2312" w:cs="仿宋_GB2312"/>
          <w:b w:val="0"/>
          <w:bCs w:val="0"/>
          <w:kern w:val="2"/>
          <w:sz w:val="32"/>
          <w:szCs w:val="32"/>
          <w:highlight w:val="none"/>
          <w:lang w:val="en-US" w:eastAsia="zh-CN" w:bidi="ar-SA"/>
        </w:rPr>
        <w:t>月中下旬（具体时间另行通知）</w:t>
      </w:r>
      <w:r>
        <w:rPr>
          <w:rFonts w:hint="eastAsia" w:ascii="仿宋_GB2312" w:hAnsi="仿宋_GB2312" w:eastAsia="仿宋_GB2312" w:cs="仿宋_GB2312"/>
          <w:b w:val="0"/>
          <w:bCs w:val="0"/>
          <w:kern w:val="2"/>
          <w:sz w:val="32"/>
          <w:szCs w:val="32"/>
          <w:lang w:val="en-US" w:eastAsia="zh-CN" w:bidi="ar-SA"/>
        </w:rPr>
        <w:t>举办地理与海洋学院</w:t>
      </w:r>
      <w:r>
        <w:rPr>
          <w:rFonts w:hint="eastAsia" w:ascii="Times New Roman" w:hAnsi="Times New Roman" w:eastAsia="仿宋_GB2312" w:cs="Times New Roman"/>
          <w:b w:val="0"/>
          <w:bCs w:val="0"/>
          <w:kern w:val="2"/>
          <w:sz w:val="32"/>
          <w:szCs w:val="32"/>
          <w:highlight w:val="none"/>
          <w:lang w:val="en-US" w:eastAsia="zh-CN" w:bidi="ar-SA"/>
        </w:rPr>
        <w:t>202</w:t>
      </w:r>
      <w:r>
        <w:rPr>
          <w:rFonts w:hint="default" w:ascii="Times New Roman" w:hAnsi="Times New Roman" w:eastAsia="仿宋_GB2312" w:cs="Times New Roman"/>
          <w:b w:val="0"/>
          <w:bCs w:val="0"/>
          <w:kern w:val="2"/>
          <w:sz w:val="32"/>
          <w:szCs w:val="32"/>
          <w:highlight w:val="none"/>
          <w:lang w:eastAsia="zh-CN" w:bidi="ar-SA"/>
        </w:rPr>
        <w:t>2</w:t>
      </w:r>
      <w:r>
        <w:rPr>
          <w:rFonts w:hint="eastAsia" w:ascii="仿宋_GB2312" w:hAnsi="仿宋_GB2312" w:eastAsia="仿宋_GB2312" w:cs="仿宋_GB2312"/>
          <w:b w:val="0"/>
          <w:bCs w:val="0"/>
          <w:kern w:val="2"/>
          <w:sz w:val="32"/>
          <w:szCs w:val="32"/>
          <w:lang w:val="en-US" w:eastAsia="zh-CN" w:bidi="ar-SA"/>
        </w:rPr>
        <w:t>年教师教学竞赛，并择优选拔推荐选手参加学校教师教学能力大赛。现将有关事项通知如下：</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一、参赛对象</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z w:val="32"/>
          <w:szCs w:val="32"/>
        </w:rPr>
        <w:t>学校在编或正式聘用教师，主讲教师近五年对参赛的本科课程讲授</w:t>
      </w: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_GB2312" w:eastAsia="仿宋_GB2312" w:cs="仿宋_GB2312"/>
          <w:color w:val="000000"/>
          <w:sz w:val="32"/>
          <w:szCs w:val="32"/>
        </w:rPr>
        <w:t>轮及以上。以个人或团队形式报名，鼓励以团队形式参赛，团队成员包括</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_GB2312" w:eastAsia="仿宋_GB2312" w:cs="仿宋_GB2312"/>
          <w:color w:val="000000"/>
          <w:sz w:val="32"/>
          <w:szCs w:val="32"/>
        </w:rPr>
        <w:t>名主讲教师和不超过</w:t>
      </w: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_GB2312" w:eastAsia="仿宋_GB2312" w:cs="仿宋_GB2312"/>
          <w:color w:val="000000"/>
          <w:sz w:val="32"/>
          <w:szCs w:val="32"/>
        </w:rPr>
        <w:t>名团队教师。</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b w:val="0"/>
          <w:bCs w:val="0"/>
          <w:color w:val="000000"/>
          <w:sz w:val="32"/>
          <w:szCs w:val="32"/>
        </w:rPr>
        <w:t>根据主讲教师专业技术职务等级分正高组、副高组、中级及以下组三个组别。</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二、大赛形式</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pPr>
      <w:r>
        <w:rPr>
          <w:rFonts w:hint="eastAsia" w:ascii="仿宋_GB2312" w:hAnsi="仿宋_GB2312" w:eastAsia="仿宋_GB2312" w:cs="仿宋_GB2312"/>
          <w:b w:val="0"/>
          <w:bCs w:val="0"/>
          <w:color w:val="000000"/>
          <w:kern w:val="2"/>
          <w:sz w:val="32"/>
          <w:szCs w:val="32"/>
          <w:lang w:val="en-US" w:eastAsia="zh-CN" w:bidi="ar-SA"/>
        </w:rPr>
        <w:t>本次竞赛由教学设计（教案）评审、现场评审两部分组成，成绩评定采用百分制，二者权重分别为</w:t>
      </w:r>
      <w:r>
        <w:rPr>
          <w:rFonts w:hint="eastAsia" w:ascii="Times New Roman" w:hAnsi="Times New Roman" w:eastAsia="仿宋_GB2312" w:cs="Times New Roman"/>
          <w:b w:val="0"/>
          <w:bCs w:val="0"/>
          <w:kern w:val="2"/>
          <w:sz w:val="32"/>
          <w:szCs w:val="32"/>
          <w:highlight w:val="none"/>
          <w:lang w:val="en-US" w:eastAsia="zh-CN" w:bidi="ar-SA"/>
        </w:rPr>
        <w:t>20</w:t>
      </w:r>
      <w:r>
        <w:rPr>
          <w:rFonts w:hint="eastAsia" w:ascii="仿宋_GB2312" w:hAnsi="仿宋_GB2312" w:eastAsia="仿宋_GB2312" w:cs="仿宋_GB2312"/>
          <w:b w:val="0"/>
          <w:bCs w:val="0"/>
          <w:color w:val="000000"/>
          <w:kern w:val="2"/>
          <w:sz w:val="32"/>
          <w:szCs w:val="32"/>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80</w:t>
      </w:r>
      <w:r>
        <w:rPr>
          <w:rFonts w:hint="eastAsia" w:ascii="仿宋_GB2312" w:hAnsi="仿宋_GB2312" w:eastAsia="仿宋_GB2312" w:cs="仿宋_GB2312"/>
          <w:b w:val="0"/>
          <w:bCs w:val="0"/>
          <w:color w:val="000000"/>
          <w:kern w:val="2"/>
          <w:sz w:val="32"/>
          <w:szCs w:val="32"/>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（一）教学设计材料</w:t>
      </w:r>
      <w:r>
        <w:rPr>
          <w:rFonts w:hint="eastAsia" w:ascii="楷体_GB2312" w:hAnsi="楷体_GB2312" w:eastAsia="楷体_GB2312" w:cs="楷体_GB2312"/>
          <w:b w:val="0"/>
          <w:bCs w:val="0"/>
          <w:color w:val="000000"/>
          <w:sz w:val="32"/>
          <w:szCs w:val="32"/>
        </w:rPr>
        <w:t>评审</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教学设计是指以</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_GB2312" w:eastAsia="仿宋_GB2312" w:cs="仿宋_GB2312"/>
          <w:b w:val="0"/>
          <w:bCs w:val="0"/>
          <w:color w:val="000000"/>
          <w:kern w:val="2"/>
          <w:sz w:val="32"/>
          <w:szCs w:val="32"/>
          <w:lang w:val="en-US" w:eastAsia="zh-CN" w:bidi="ar-SA"/>
        </w:rPr>
        <w:t>个学时（</w:t>
      </w:r>
      <w:r>
        <w:rPr>
          <w:rFonts w:hint="eastAsia" w:ascii="Times New Roman" w:hAnsi="Times New Roman" w:eastAsia="仿宋_GB2312" w:cs="Times New Roman"/>
          <w:b w:val="0"/>
          <w:bCs w:val="0"/>
          <w:kern w:val="2"/>
          <w:sz w:val="32"/>
          <w:szCs w:val="32"/>
          <w:highlight w:val="none"/>
          <w:lang w:val="en-US" w:eastAsia="zh-CN" w:bidi="ar-SA"/>
        </w:rPr>
        <w:t>45</w:t>
      </w:r>
      <w:r>
        <w:rPr>
          <w:rFonts w:hint="eastAsia" w:ascii="仿宋_GB2312" w:hAnsi="仿宋_GB2312" w:eastAsia="仿宋_GB2312" w:cs="仿宋_GB2312"/>
          <w:b w:val="0"/>
          <w:bCs w:val="0"/>
          <w:color w:val="000000"/>
          <w:kern w:val="2"/>
          <w:sz w:val="32"/>
          <w:szCs w:val="32"/>
          <w:lang w:val="en-US" w:eastAsia="zh-CN" w:bidi="ar-SA"/>
        </w:rPr>
        <w:t>分钟）为基本单位，对教学活动的设想与安排。主要包括课程名称、学情分析、教学目标、教学思想、课程资源、教学内容、教学重点与难点、教学方法与工具、教学安排、教学评价、预习任务与课后作业等。选手需准备参赛课程的教学设计方案，评委将对参赛教师的教学设计方案进行打分。</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（二）现场评审</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val="0"/>
          <w:bCs w:val="0"/>
          <w:color w:val="000000"/>
          <w:kern w:val="2"/>
          <w:sz w:val="32"/>
          <w:szCs w:val="32"/>
          <w:lang w:val="en-US" w:eastAsia="zh-CN" w:bidi="ar-SA"/>
        </w:rPr>
        <w:t>现场评审以片段教学为主。片段教学规定时间为</w:t>
      </w:r>
      <w:r>
        <w:rPr>
          <w:rFonts w:hint="eastAsia" w:ascii="Times New Roman" w:hAnsi="Times New Roman" w:eastAsia="仿宋_GB2312" w:cs="Times New Roman"/>
          <w:b w:val="0"/>
          <w:bCs w:val="0"/>
          <w:kern w:val="2"/>
          <w:sz w:val="32"/>
          <w:szCs w:val="32"/>
          <w:highlight w:val="none"/>
          <w:lang w:val="en-US" w:eastAsia="zh-CN" w:bidi="ar-SA"/>
        </w:rPr>
        <w:t>20</w:t>
      </w:r>
      <w:r>
        <w:rPr>
          <w:rFonts w:hint="eastAsia" w:ascii="仿宋_GB2312" w:hAnsi="仿宋_GB2312" w:eastAsia="仿宋_GB2312" w:cs="仿宋_GB2312"/>
          <w:b w:val="0"/>
          <w:bCs w:val="0"/>
          <w:color w:val="000000"/>
          <w:kern w:val="2"/>
          <w:sz w:val="32"/>
          <w:szCs w:val="32"/>
          <w:lang w:val="en-US" w:eastAsia="zh-CN" w:bidi="ar-SA"/>
        </w:rPr>
        <w:t>分钟。评委主要从课程思政、教学内容、教学组织、教学语言与教态、教学特色、提问回答</w:t>
      </w:r>
      <w:r>
        <w:rPr>
          <w:rFonts w:hint="default" w:ascii="仿宋_GB2312" w:hAnsi="仿宋_GB2312" w:eastAsia="仿宋_GB2312" w:cs="仿宋_GB2312"/>
          <w:b w:val="0"/>
          <w:bCs w:val="0"/>
          <w:color w:val="000000"/>
          <w:kern w:val="2"/>
          <w:sz w:val="32"/>
          <w:szCs w:val="32"/>
          <w:lang w:eastAsia="zh-CN" w:bidi="ar-SA"/>
        </w:rPr>
        <w:t>六</w:t>
      </w:r>
      <w:r>
        <w:rPr>
          <w:rFonts w:hint="eastAsia" w:ascii="仿宋_GB2312" w:hAnsi="仿宋_GB2312" w:eastAsia="仿宋_GB2312" w:cs="仿宋_GB2312"/>
          <w:b w:val="0"/>
          <w:bCs w:val="0"/>
          <w:color w:val="000000"/>
          <w:kern w:val="2"/>
          <w:sz w:val="32"/>
          <w:szCs w:val="32"/>
          <w:lang w:val="en-US" w:eastAsia="zh-CN" w:bidi="ar-SA"/>
        </w:rPr>
        <w:t>个方面进行评审。选手需准备参赛课程教学节段的</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ascii="仿宋_GB2312" w:hAnsi="仿宋_GB2312" w:eastAsia="仿宋_GB2312" w:cs="仿宋_GB2312"/>
          <w:b w:val="0"/>
          <w:bCs w:val="0"/>
          <w:color w:val="000000"/>
          <w:kern w:val="2"/>
          <w:sz w:val="32"/>
          <w:szCs w:val="32"/>
          <w:lang w:val="en-US" w:eastAsia="zh-CN" w:bidi="ar-SA"/>
        </w:rPr>
        <w:t>，课堂教学内容要与提交的教学设计内容对应、一致。专家评委提问交流时间不超过</w:t>
      </w:r>
      <w:r>
        <w:rPr>
          <w:rFonts w:hint="eastAsia" w:ascii="Times New Roman" w:hAnsi="Times New Roman" w:eastAsia="仿宋_GB2312" w:cs="Times New Roman"/>
          <w:b w:val="0"/>
          <w:bCs w:val="0"/>
          <w:kern w:val="2"/>
          <w:sz w:val="32"/>
          <w:szCs w:val="32"/>
          <w:highlight w:val="none"/>
          <w:lang w:val="en-US" w:eastAsia="zh-CN" w:bidi="ar-SA"/>
        </w:rPr>
        <w:t>5</w:t>
      </w:r>
      <w:r>
        <w:rPr>
          <w:rFonts w:hint="eastAsia" w:ascii="仿宋_GB2312" w:hAnsi="仿宋_GB2312" w:eastAsia="仿宋_GB2312" w:cs="仿宋_GB2312"/>
          <w:b w:val="0"/>
          <w:bCs w:val="0"/>
          <w:color w:val="000000"/>
          <w:kern w:val="2"/>
          <w:sz w:val="32"/>
          <w:szCs w:val="32"/>
          <w:lang w:val="en-US" w:eastAsia="zh-CN" w:bidi="ar-SA"/>
        </w:rPr>
        <w:t>分钟。</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三、赛程安排</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（一）报名阶段</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default"/>
          <w:lang w:val="en-US" w:eastAsia="zh-CN"/>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系</w:t>
      </w:r>
      <w:r>
        <w:rPr>
          <w:rFonts w:hint="eastAsia" w:ascii="仿宋_GB2312" w:hAnsi="仿宋_GB2312" w:eastAsia="仿宋_GB2312" w:cs="仿宋_GB2312"/>
          <w:color w:val="000000"/>
          <w:sz w:val="32"/>
          <w:szCs w:val="32"/>
        </w:rPr>
        <w:t>要广泛动员，充分准备，积极组织教师申报，把好参赛教师资格、参赛材料审核关，帮助参赛教师赛出最佳水平。</w:t>
      </w:r>
      <w:r>
        <w:rPr>
          <w:rFonts w:hint="eastAsia" w:ascii="仿宋_GB2312" w:hAnsi="仿宋_GB2312" w:eastAsia="仿宋_GB2312" w:cs="仿宋_GB2312"/>
          <w:color w:val="000000"/>
          <w:sz w:val="32"/>
          <w:szCs w:val="32"/>
          <w:lang w:val="en-US" w:eastAsia="zh-CN"/>
        </w:rPr>
        <w:t>报名教师请填写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院级教师教学能力大赛暨课程思政教学大赛参赛教师名单汇总表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见附件</w:t>
      </w:r>
      <w:r>
        <w:rPr>
          <w:rFonts w:hint="eastAsia" w:ascii="Times New Roman" w:hAnsi="Times New Roman" w:eastAsia="仿宋_GB2312" w:cs="Times New Roman"/>
          <w:b w:val="0"/>
          <w:bCs w:val="0"/>
          <w:kern w:val="2"/>
          <w:sz w:val="32"/>
          <w:szCs w:val="32"/>
          <w:highlight w:val="none"/>
          <w:lang w:val="en-US" w:eastAsia="zh-CN" w:bidi="ar-SA"/>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于</w:t>
      </w:r>
      <w:r>
        <w:rPr>
          <w:rFonts w:hint="eastAsia" w:ascii="Times New Roman" w:hAnsi="Times New Roman" w:eastAsia="仿宋_GB2312" w:cs="Times New Roman"/>
          <w:b w:val="0"/>
          <w:bCs w:val="0"/>
          <w:kern w:val="2"/>
          <w:sz w:val="32"/>
          <w:szCs w:val="32"/>
          <w:highlight w:val="none"/>
          <w:u w:val="single"/>
          <w:lang w:val="en-US" w:eastAsia="zh-CN" w:bidi="ar-SA"/>
        </w:rPr>
        <w:t>2022</w:t>
      </w:r>
      <w:r>
        <w:rPr>
          <w:rFonts w:hint="eastAsia" w:ascii="仿宋_GB2312" w:hAnsi="仿宋_GB2312" w:eastAsia="仿宋_GB2312" w:cs="仿宋_GB2312"/>
          <w:b w:val="0"/>
          <w:bCs w:val="0"/>
          <w:color w:val="000000"/>
          <w:sz w:val="32"/>
          <w:szCs w:val="32"/>
          <w:u w:val="single"/>
          <w:lang w:val="en-US" w:eastAsia="zh-CN"/>
        </w:rPr>
        <w:t>年</w:t>
      </w:r>
      <w:r>
        <w:rPr>
          <w:rFonts w:hint="eastAsia" w:ascii="Times New Roman" w:hAnsi="Times New Roman" w:eastAsia="仿宋_GB2312" w:cs="Times New Roman"/>
          <w:b w:val="0"/>
          <w:bCs w:val="0"/>
          <w:kern w:val="2"/>
          <w:sz w:val="32"/>
          <w:szCs w:val="32"/>
          <w:highlight w:val="none"/>
          <w:u w:val="single"/>
          <w:lang w:val="en-US" w:eastAsia="zh-CN" w:bidi="ar-SA"/>
        </w:rPr>
        <w:t>6</w:t>
      </w:r>
      <w:r>
        <w:rPr>
          <w:rFonts w:hint="eastAsia" w:ascii="仿宋_GB2312" w:hAnsi="仿宋_GB2312" w:eastAsia="仿宋_GB2312" w:cs="仿宋_GB2312"/>
          <w:b w:val="0"/>
          <w:bCs w:val="0"/>
          <w:color w:val="000000"/>
          <w:sz w:val="32"/>
          <w:szCs w:val="32"/>
          <w:u w:val="single"/>
          <w:lang w:val="en-US" w:eastAsia="zh-CN"/>
        </w:rPr>
        <w:t>月</w:t>
      </w:r>
      <w:r>
        <w:rPr>
          <w:rFonts w:hint="default" w:ascii="Times New Roman" w:hAnsi="Times New Roman" w:eastAsia="仿宋_GB2312" w:cs="Times New Roman"/>
          <w:b w:val="0"/>
          <w:bCs w:val="0"/>
          <w:kern w:val="2"/>
          <w:sz w:val="32"/>
          <w:szCs w:val="32"/>
          <w:highlight w:val="none"/>
          <w:u w:val="single"/>
          <w:lang w:eastAsia="zh-CN" w:bidi="ar-SA"/>
        </w:rPr>
        <w:t>3</w:t>
      </w:r>
      <w:r>
        <w:rPr>
          <w:rFonts w:hint="eastAsia" w:ascii="仿宋_GB2312" w:hAnsi="仿宋_GB2312" w:eastAsia="仿宋_GB2312" w:cs="仿宋_GB2312"/>
          <w:b w:val="0"/>
          <w:bCs w:val="0"/>
          <w:color w:val="000000"/>
          <w:sz w:val="32"/>
          <w:szCs w:val="32"/>
          <w:u w:val="single"/>
          <w:lang w:val="en-US" w:eastAsia="zh-CN"/>
        </w:rPr>
        <w:t>日前</w:t>
      </w:r>
      <w:r>
        <w:rPr>
          <w:rFonts w:hint="eastAsia" w:ascii="仿宋_GB2312" w:hAnsi="仿宋_GB2312" w:eastAsia="仿宋_GB2312" w:cs="仿宋_GB2312"/>
          <w:color w:val="000000"/>
          <w:sz w:val="32"/>
          <w:szCs w:val="32"/>
          <w:lang w:val="en-US" w:eastAsia="zh-CN"/>
        </w:rPr>
        <w:t>发送至</w:t>
      </w:r>
      <w:r>
        <w:rPr>
          <w:rFonts w:hint="eastAsia" w:ascii="Times New Roman" w:hAnsi="Times New Roman" w:eastAsia="仿宋_GB2312" w:cs="Times New Roman"/>
          <w:b w:val="0"/>
          <w:bCs w:val="0"/>
          <w:kern w:val="2"/>
          <w:sz w:val="32"/>
          <w:szCs w:val="32"/>
          <w:highlight w:val="none"/>
          <w:lang w:val="en-US" w:eastAsia="zh-CN" w:bidi="ar-SA"/>
        </w:rPr>
        <w:t>dhjxbgs@163.com</w:t>
      </w:r>
      <w:r>
        <w:rPr>
          <w:rFonts w:hint="eastAsia" w:ascii="仿宋_GB2312" w:hAnsi="仿宋_GB2312" w:eastAsia="仿宋_GB2312" w:cs="仿宋_GB2312"/>
          <w:color w:val="000000"/>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（二）评审阶段</w:t>
      </w:r>
    </w:p>
    <w:p>
      <w:pPr>
        <w:pStyle w:val="17"/>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textAlignment w:val="baseline"/>
        <w:rPr>
          <w:rFonts w:hint="default" w:eastAsia="仿宋_GB2312"/>
          <w:sz w:val="32"/>
          <w:lang w:val="en-US" w:eastAsia="zh-CN"/>
        </w:rPr>
      </w:pPr>
      <w:r>
        <w:rPr>
          <w:rFonts w:hint="eastAsia" w:hAnsi="仿宋_GB2312" w:eastAsia="仿宋_GB2312"/>
          <w:sz w:val="32"/>
        </w:rPr>
        <w:t>竞</w:t>
      </w:r>
      <w:r>
        <w:rPr>
          <w:rFonts w:hint="eastAsia" w:eastAsia="仿宋_GB2312"/>
          <w:sz w:val="32"/>
        </w:rPr>
        <w:t>赛</w:t>
      </w:r>
      <w:r>
        <w:rPr>
          <w:rFonts w:hint="eastAsia" w:eastAsia="仿宋_GB2312"/>
          <w:sz w:val="32"/>
          <w:lang w:val="en-US" w:eastAsia="zh-CN"/>
        </w:rPr>
        <w:t>日期</w:t>
      </w:r>
      <w:r>
        <w:rPr>
          <w:rFonts w:hint="eastAsia" w:eastAsia="仿宋_GB2312"/>
          <w:sz w:val="32"/>
        </w:rPr>
        <w:t>：</w:t>
      </w:r>
      <w:r>
        <w:rPr>
          <w:rFonts w:hint="eastAsia" w:ascii="Times New Roman" w:hAnsi="Times New Roman" w:eastAsia="仿宋_GB2312" w:cs="Times New Roman"/>
          <w:b w:val="0"/>
          <w:bCs w:val="0"/>
          <w:kern w:val="2"/>
          <w:sz w:val="32"/>
          <w:szCs w:val="32"/>
          <w:highlight w:val="none"/>
          <w:lang w:val="en-US" w:eastAsia="zh-CN" w:bidi="ar-SA"/>
        </w:rPr>
        <w:t>2022</w:t>
      </w:r>
      <w:r>
        <w:rPr>
          <w:rFonts w:hint="eastAsia" w:eastAsia="仿宋_GB2312"/>
          <w:sz w:val="32"/>
          <w:highlight w:val="none"/>
          <w:lang w:val="en-US" w:eastAsia="zh-CN"/>
        </w:rPr>
        <w:t>年</w:t>
      </w:r>
      <w:r>
        <w:rPr>
          <w:rFonts w:hint="eastAsia" w:ascii="Times New Roman" w:hAnsi="Times New Roman" w:eastAsia="仿宋_GB2312" w:cs="Times New Roman"/>
          <w:b w:val="0"/>
          <w:bCs w:val="0"/>
          <w:kern w:val="2"/>
          <w:sz w:val="32"/>
          <w:szCs w:val="32"/>
          <w:highlight w:val="none"/>
          <w:lang w:val="en-US" w:eastAsia="zh-CN" w:bidi="ar-SA"/>
        </w:rPr>
        <w:t>6</w:t>
      </w:r>
      <w:r>
        <w:rPr>
          <w:rFonts w:hint="eastAsia" w:eastAsia="仿宋_GB2312"/>
          <w:sz w:val="32"/>
          <w:highlight w:val="none"/>
          <w:lang w:val="en-US" w:eastAsia="zh-CN"/>
        </w:rPr>
        <w:t>月中下旬</w:t>
      </w:r>
    </w:p>
    <w:p>
      <w:pPr>
        <w:pStyle w:val="17"/>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textAlignment w:val="baseline"/>
        <w:rPr>
          <w:rFonts w:hint="default" w:ascii="宋体" w:hAnsi="宋体" w:eastAsia="宋体" w:cs="宋体"/>
          <w:sz w:val="24"/>
          <w:szCs w:val="24"/>
          <w:lang w:val="en-US"/>
        </w:rPr>
      </w:pPr>
      <w:r>
        <w:rPr>
          <w:rFonts w:hint="eastAsia" w:hAnsi="仿宋_GB2312" w:eastAsia="仿宋_GB2312"/>
          <w:sz w:val="32"/>
        </w:rPr>
        <w:t>竞</w:t>
      </w:r>
      <w:r>
        <w:rPr>
          <w:rFonts w:hint="eastAsia" w:eastAsia="仿宋_GB2312"/>
          <w:sz w:val="32"/>
        </w:rPr>
        <w:t>赛</w:t>
      </w:r>
      <w:r>
        <w:rPr>
          <w:rFonts w:eastAsia="仿宋_GB2312"/>
          <w:sz w:val="32"/>
        </w:rPr>
        <w:t>地点</w:t>
      </w:r>
      <w:r>
        <w:rPr>
          <w:rFonts w:hint="eastAsia" w:ascii="仿宋_GB2312" w:hAnsi="仿宋_GB2312" w:eastAsia="仿宋_GB2312" w:cs="仿宋_GB2312"/>
          <w:color w:val="000000"/>
          <w:kern w:val="2"/>
          <w:sz w:val="32"/>
          <w:szCs w:val="32"/>
          <w:lang w:val="en-US" w:eastAsia="zh-CN" w:bidi="ar-SA"/>
        </w:rPr>
        <w:t>：广成楼</w:t>
      </w:r>
      <w:r>
        <w:rPr>
          <w:rFonts w:hint="eastAsia" w:ascii="Times New Roman" w:hAnsi="Times New Roman" w:eastAsia="仿宋_GB2312" w:cs="Times New Roman"/>
          <w:b w:val="0"/>
          <w:bCs w:val="0"/>
          <w:kern w:val="2"/>
          <w:sz w:val="32"/>
          <w:szCs w:val="32"/>
          <w:highlight w:val="none"/>
          <w:lang w:val="en-US" w:eastAsia="zh-CN" w:bidi="ar-SA"/>
        </w:rPr>
        <w:t>B306</w:t>
      </w:r>
      <w:r>
        <w:rPr>
          <w:rFonts w:hint="eastAsia" w:ascii="仿宋_GB2312" w:hAnsi="仿宋_GB2312" w:eastAsia="仿宋_GB2312" w:cs="仿宋_GB2312"/>
          <w:color w:val="000000"/>
          <w:kern w:val="2"/>
          <w:sz w:val="32"/>
          <w:szCs w:val="32"/>
          <w:lang w:val="en-US" w:eastAsia="zh-CN" w:bidi="ar-SA"/>
        </w:rPr>
        <w:t>会议室</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四、大赛要求</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（一）大赛内容要求</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参加比赛的教学内容所属课程应为本科教学计划的课程（至少</w:t>
      </w:r>
      <w:r>
        <w:rPr>
          <w:rFonts w:hint="eastAsia" w:ascii="Times New Roman" w:hAnsi="Times New Roman" w:eastAsia="仿宋_GB2312" w:cs="Times New Roman"/>
          <w:b w:val="0"/>
          <w:bCs w:val="0"/>
          <w:kern w:val="2"/>
          <w:sz w:val="32"/>
          <w:szCs w:val="32"/>
          <w:highlight w:val="none"/>
          <w:lang w:val="en-US" w:eastAsia="zh-CN" w:bidi="ar-SA"/>
        </w:rPr>
        <w:t>2</w:t>
      </w:r>
      <w:r>
        <w:rPr>
          <w:rFonts w:hint="eastAsia" w:ascii="仿宋_GB2312" w:hAnsi="仿宋_GB2312" w:eastAsia="仿宋_GB2312" w:cs="仿宋_GB2312"/>
          <w:sz w:val="32"/>
          <w:szCs w:val="32"/>
        </w:rPr>
        <w:t>学分），具有明确的教学对象。参加比赛的主题（或章节）应是课程的正式授课内容，与课程其它章节内容应有内在联系或前后承接关系。</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（二）课程设计汇报要求</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课程教学贴合“以学生发展为中心”的理念，充分发挥教学团队作用，有明确的问题导向，有明显的创新特色，关注技术应用于教学，注重创新成果的辐射。</w:t>
      </w:r>
    </w:p>
    <w:p>
      <w:pPr>
        <w:pStyle w:val="9"/>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20" w:lineRule="atLeast"/>
        <w:ind w:firstLine="634"/>
        <w:rPr>
          <w:rFonts w:ascii="仿宋_GB2312" w:hAnsi="仿宋_GB2312" w:eastAsia="仿宋_GB2312" w:cs="仿宋_GB2312"/>
          <w:sz w:val="32"/>
          <w:szCs w:val="32"/>
        </w:rPr>
      </w:pPr>
      <w:r>
        <w:rPr>
          <w:rFonts w:hint="eastAsia" w:ascii="仿宋_GB2312" w:hAnsi="仿宋_GB2312" w:eastAsia="仿宋_GB2312" w:cs="仿宋_GB2312"/>
          <w:sz w:val="32"/>
          <w:szCs w:val="32"/>
        </w:rPr>
        <w:t>坚守立德树人根本任务，不仅能够让学生获得知识、强化能力，同时还能达到价值引领和品格塑造的目的，注重培养学生的科学精神、科学思维、科学方法、科学伦理与学术道德，体现立德树人根本目标，有机融入课程思政元素，育人成效显著。</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（三）片段教学要求</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片段教学规定时间为</w:t>
      </w:r>
      <w:r>
        <w:rPr>
          <w:rFonts w:hint="eastAsia" w:ascii="Times New Roman" w:hAnsi="Times New Roman" w:eastAsia="仿宋_GB2312" w:cs="Times New Roman"/>
          <w:b w:val="0"/>
          <w:bCs w:val="0"/>
          <w:kern w:val="2"/>
          <w:sz w:val="32"/>
          <w:szCs w:val="32"/>
          <w:highlight w:val="none"/>
          <w:lang w:val="en-US" w:eastAsia="zh-CN" w:bidi="ar-SA"/>
        </w:rPr>
        <w:t>20</w:t>
      </w:r>
      <w:r>
        <w:rPr>
          <w:rFonts w:hint="eastAsia" w:ascii="仿宋_GB2312" w:hAnsi="仿宋_GB2312" w:eastAsia="仿宋_GB2312" w:cs="仿宋_GB2312"/>
          <w:color w:val="000000"/>
          <w:sz w:val="32"/>
          <w:szCs w:val="32"/>
        </w:rPr>
        <w:t>分钟。评委主要从课程思政、教学内容、教学组织、教学语言与教态、教学特色、提问回答六个方面进行评审。片段</w:t>
      </w:r>
      <w:r>
        <w:rPr>
          <w:rFonts w:hint="eastAsia" w:ascii="仿宋_GB2312" w:hAnsi="仿宋_GB2312" w:eastAsia="仿宋_GB2312" w:cs="仿宋_GB2312"/>
          <w:sz w:val="32"/>
          <w:szCs w:val="32"/>
        </w:rPr>
        <w:t>教学应注重理论联系实际，突显教学逻辑性；教学理念坚守立德树人根本任务，贴合“以学生发展为中心”的理念不仅能够让学生获得知识、强化能力，同时还能达到价值引领和品格塑造的目的，注重培养学生的科学精神、科学思维、科学方法、科学伦理与学术道德，体现立德树人根本目标，有机融入课程思政元素，育人成效显著。教学内容要有科学性和探索性，具备一定的深度和广度；要通过启发式讲授、探究式讨论、全过程学业评价、非标准答案考试等创新的课程组织方式，启迪学生思想、培养学生能力；教学突出电子课件与板书配合使用、相得益彰，字体工整、清晰、美观；教学用语清晰生动、有表现力；教态自然大方，着装庄重得体。</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五、评奖办法</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竞赛设一、二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三等奖若干名，并颁发证书</w:t>
      </w:r>
      <w:r>
        <w:rPr>
          <w:rFonts w:hint="eastAsia" w:ascii="仿宋_GB2312" w:hAnsi="仿宋_GB2312" w:eastAsia="仿宋_GB2312" w:cs="仿宋_GB2312"/>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（二）对特</w:t>
      </w:r>
      <w:r>
        <w:rPr>
          <w:rFonts w:hint="eastAsia" w:ascii="仿宋_GB2312" w:hAnsi="仿宋_GB2312" w:eastAsia="仿宋_GB2312" w:cs="仿宋_GB2312"/>
          <w:b w:val="0"/>
          <w:bCs w:val="0"/>
          <w:kern w:val="2"/>
          <w:sz w:val="32"/>
          <w:szCs w:val="32"/>
          <w:lang w:val="en-US" w:eastAsia="zh-CN" w:bidi="ar-SA"/>
        </w:rPr>
        <w:t>别突出的获奖者将根据</w:t>
      </w:r>
      <w:r>
        <w:rPr>
          <w:rFonts w:hint="eastAsia" w:ascii="仿宋_GB2312" w:hAnsi="仿宋_GB2312" w:eastAsia="仿宋_GB2312" w:cs="仿宋_GB2312"/>
          <w:b w:val="0"/>
          <w:bCs w:val="0"/>
          <w:color w:val="000000"/>
          <w:kern w:val="2"/>
          <w:sz w:val="32"/>
          <w:szCs w:val="32"/>
          <w:lang w:val="en-US" w:eastAsia="zh-CN" w:bidi="ar-SA"/>
        </w:rPr>
        <w:t>正高组、副高组、中级及以下组三个组别</w:t>
      </w:r>
      <w:r>
        <w:rPr>
          <w:rFonts w:hint="eastAsia" w:ascii="仿宋_GB2312" w:hAnsi="仿宋_GB2312" w:eastAsia="仿宋_GB2312" w:cs="仿宋_GB2312"/>
          <w:b w:val="0"/>
          <w:bCs w:val="0"/>
          <w:kern w:val="2"/>
          <w:sz w:val="32"/>
          <w:szCs w:val="32"/>
          <w:lang w:val="en-US" w:eastAsia="zh-CN" w:bidi="ar-SA"/>
        </w:rPr>
        <w:t>推荐到学校参加闽江学院第三届教师教学能力大赛暨第二届课程思政教学大赛。</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六、参赛提交材料要求</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（一）参赛教师需提交的材料</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 w:eastAsia="仿宋_GB2312"/>
          <w:sz w:val="32"/>
          <w:szCs w:val="32"/>
          <w:lang w:eastAsia="zh-CN"/>
        </w:rPr>
      </w:pP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申报书</w:t>
      </w:r>
      <w:r>
        <w:rPr>
          <w:rFonts w:hint="eastAsia" w:ascii="仿宋_GB2312" w:hAnsi="仿宋" w:eastAsia="仿宋_GB2312"/>
          <w:sz w:val="32"/>
          <w:szCs w:val="32"/>
          <w:lang w:eastAsia="zh-CN"/>
        </w:rPr>
        <w:t>：</w:t>
      </w:r>
      <w:r>
        <w:rPr>
          <w:rFonts w:hint="eastAsia" w:ascii="仿宋_GB2312" w:hAnsi="仿宋" w:eastAsia="仿宋_GB2312"/>
          <w:sz w:val="32"/>
          <w:szCs w:val="32"/>
        </w:rPr>
        <w:t>参赛教师、课程等基本情况（见附件</w:t>
      </w:r>
      <w:r>
        <w:rPr>
          <w:rFonts w:hint="eastAsia" w:ascii="Times New Roman" w:hAnsi="Times New Roman" w:eastAsia="仿宋_GB2312" w:cs="Times New Roman"/>
          <w:b w:val="0"/>
          <w:bCs w:val="0"/>
          <w:kern w:val="2"/>
          <w:sz w:val="32"/>
          <w:szCs w:val="32"/>
          <w:highlight w:val="none"/>
          <w:lang w:val="en-US" w:eastAsia="zh-CN" w:bidi="ar-SA"/>
        </w:rPr>
        <w:t>2</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 w:eastAsia="仿宋_GB2312"/>
          <w:sz w:val="32"/>
          <w:szCs w:val="32"/>
          <w:lang w:eastAsia="zh-CN"/>
        </w:rPr>
      </w:pPr>
      <w:r>
        <w:rPr>
          <w:rFonts w:hint="eastAsia" w:ascii="Times New Roman" w:hAnsi="Times New Roman" w:eastAsia="仿宋_GB2312" w:cs="Times New Roman"/>
          <w:b w:val="0"/>
          <w:bCs w:val="0"/>
          <w:kern w:val="2"/>
          <w:sz w:val="32"/>
          <w:szCs w:val="32"/>
          <w:highlight w:val="none"/>
          <w:lang w:val="en-US" w:eastAsia="zh-CN" w:bidi="ar-SA"/>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教学大纲</w:t>
      </w:r>
      <w:r>
        <w:rPr>
          <w:rFonts w:hint="eastAsia" w:ascii="仿宋_GB2312" w:hAnsi="仿宋" w:eastAsia="仿宋_GB2312"/>
          <w:sz w:val="32"/>
          <w:szCs w:val="32"/>
          <w:lang w:eastAsia="zh-CN"/>
        </w:rPr>
        <w:t>：</w:t>
      </w:r>
      <w:r>
        <w:rPr>
          <w:rFonts w:hint="eastAsia" w:ascii="仿宋_GB2312" w:hAnsi="仿宋" w:eastAsia="仿宋_GB2312"/>
          <w:sz w:val="32"/>
          <w:szCs w:val="32"/>
        </w:rPr>
        <w:t>主要包含课程名称、基本信息（课程性质、教学时数、学分、学生对象）、课程简介、课程目标、课程内容与教学安排、课程评价、建议阅读文献等要素（见附件</w:t>
      </w:r>
      <w:r>
        <w:rPr>
          <w:rFonts w:hint="eastAsia" w:ascii="Times New Roman" w:hAnsi="Times New Roman" w:eastAsia="仿宋_GB2312" w:cs="Times New Roman"/>
          <w:b w:val="0"/>
          <w:bCs w:val="0"/>
          <w:kern w:val="2"/>
          <w:sz w:val="32"/>
          <w:szCs w:val="32"/>
          <w:highlight w:val="none"/>
          <w:lang w:val="en-US" w:eastAsia="zh-CN" w:bidi="ar-SA"/>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 w:eastAsia="仿宋_GB2312"/>
          <w:sz w:val="32"/>
          <w:szCs w:val="32"/>
          <w:lang w:eastAsia="zh-CN"/>
        </w:rPr>
      </w:pP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 w:eastAsia="仿宋_GB2312"/>
          <w:sz w:val="32"/>
          <w:szCs w:val="32"/>
          <w:lang w:val="en-US" w:eastAsia="zh-CN"/>
        </w:rPr>
        <w:t>.教学设计方案：</w:t>
      </w:r>
      <w:r>
        <w:rPr>
          <w:rFonts w:hint="eastAsia" w:ascii="Times New Roman" w:hAnsi="Times New Roman" w:eastAsia="仿宋_GB2312" w:cs="Times New Roman"/>
          <w:b w:val="0"/>
          <w:bCs w:val="0"/>
          <w:kern w:val="2"/>
          <w:sz w:val="32"/>
          <w:szCs w:val="32"/>
          <w:highlight w:val="none"/>
          <w:lang w:val="en-US" w:eastAsia="zh-CN" w:bidi="ar-SA"/>
        </w:rPr>
        <w:t>45</w:t>
      </w:r>
      <w:r>
        <w:rPr>
          <w:rFonts w:hint="eastAsia" w:ascii="仿宋_GB2312" w:hAnsi="仿宋" w:eastAsia="仿宋_GB2312"/>
          <w:sz w:val="32"/>
          <w:szCs w:val="32"/>
        </w:rPr>
        <w:t>分钟教学设计方案</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 w:eastAsia="仿宋_GB2312"/>
          <w:sz w:val="32"/>
          <w:szCs w:val="32"/>
          <w:lang w:val="en-US" w:eastAsia="zh-CN"/>
        </w:rPr>
        <w:t>个，</w:t>
      </w:r>
      <w:r>
        <w:rPr>
          <w:rFonts w:hint="eastAsia" w:ascii="仿宋_GB2312" w:hAnsi="仿宋" w:eastAsia="仿宋_GB2312"/>
          <w:sz w:val="32"/>
          <w:szCs w:val="32"/>
        </w:rPr>
        <w:t>格式为 PDF 文档通用格式（见附件</w:t>
      </w:r>
      <w:r>
        <w:rPr>
          <w:rFonts w:hint="eastAsia" w:ascii="Times New Roman" w:hAnsi="Times New Roman" w:eastAsia="仿宋_GB2312" w:cs="Times New Roman"/>
          <w:b w:val="0"/>
          <w:bCs w:val="0"/>
          <w:kern w:val="2"/>
          <w:sz w:val="32"/>
          <w:szCs w:val="32"/>
          <w:highlight w:val="none"/>
          <w:lang w:val="en-US" w:eastAsia="zh-CN" w:bidi="ar-SA"/>
        </w:rPr>
        <w:t>5</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 w:eastAsia="仿宋_GB2312"/>
          <w:sz w:val="32"/>
          <w:szCs w:val="32"/>
        </w:rPr>
      </w:pPr>
      <w:r>
        <w:rPr>
          <w:rFonts w:hint="eastAsia" w:ascii="Times New Roman" w:hAnsi="Times New Roman" w:eastAsia="仿宋_GB2312" w:cs="Times New Roman"/>
          <w:b w:val="0"/>
          <w:bCs w:val="0"/>
          <w:kern w:val="2"/>
          <w:sz w:val="32"/>
          <w:szCs w:val="32"/>
          <w:highlight w:val="none"/>
          <w:lang w:val="en-US" w:eastAsia="zh-CN" w:bidi="ar-SA"/>
        </w:rPr>
        <w:t>4</w:t>
      </w:r>
      <w:r>
        <w:rPr>
          <w:rFonts w:hint="eastAsia" w:ascii="仿宋_GB2312" w:hAnsi="仿宋" w:eastAsia="仿宋_GB2312"/>
          <w:sz w:val="32"/>
          <w:szCs w:val="32"/>
          <w:lang w:val="en-US" w:eastAsia="zh-CN"/>
        </w:rPr>
        <w:t>.</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ascii="仿宋_GB2312" w:hAnsi="仿宋" w:eastAsia="仿宋_GB2312"/>
          <w:sz w:val="32"/>
          <w:szCs w:val="32"/>
          <w:lang w:val="en-US" w:eastAsia="zh-CN"/>
        </w:rPr>
        <w:t>：</w:t>
      </w:r>
      <w:r>
        <w:rPr>
          <w:rFonts w:hint="eastAsia" w:ascii="Times New Roman" w:hAnsi="Times New Roman" w:eastAsia="仿宋_GB2312" w:cs="Times New Roman"/>
          <w:b w:val="0"/>
          <w:bCs w:val="0"/>
          <w:kern w:val="2"/>
          <w:sz w:val="32"/>
          <w:szCs w:val="32"/>
          <w:highlight w:val="none"/>
          <w:lang w:val="en-US" w:eastAsia="zh-CN" w:bidi="ar-SA"/>
        </w:rPr>
        <w:t>20</w:t>
      </w:r>
      <w:r>
        <w:rPr>
          <w:rFonts w:hint="eastAsia" w:ascii="仿宋_GB2312" w:hAnsi="仿宋" w:eastAsia="仿宋_GB2312"/>
          <w:sz w:val="32"/>
          <w:szCs w:val="32"/>
        </w:rPr>
        <w:t xml:space="preserve">分钟课堂教学节段 </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ascii="仿宋_GB2312" w:hAnsi="仿宋" w:eastAsia="仿宋_GB2312"/>
          <w:sz w:val="32"/>
          <w:szCs w:val="32"/>
          <w:lang w:eastAsia="zh-CN"/>
        </w:rPr>
        <w:t>，</w:t>
      </w:r>
      <w:r>
        <w:rPr>
          <w:rFonts w:hint="eastAsia" w:ascii="仿宋_GB2312" w:hAnsi="仿宋" w:eastAsia="仿宋_GB2312"/>
          <w:sz w:val="32"/>
          <w:szCs w:val="32"/>
        </w:rPr>
        <w:t>与</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 w:eastAsia="仿宋_GB2312"/>
          <w:sz w:val="32"/>
          <w:szCs w:val="32"/>
        </w:rPr>
        <w:t>个教学设计方案相对应的</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 w:eastAsia="仿宋_GB2312"/>
          <w:sz w:val="32"/>
          <w:szCs w:val="32"/>
        </w:rPr>
        <w:t>个教学节段的</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ascii="仿宋_GB2312" w:hAnsi="仿宋" w:eastAsia="仿宋_GB2312"/>
          <w:sz w:val="32"/>
          <w:szCs w:val="32"/>
        </w:rPr>
        <w:t>，格式为</w:t>
      </w:r>
      <w:r>
        <w:rPr>
          <w:rFonts w:hint="eastAsia" w:ascii="Times New Roman" w:hAnsi="Times New Roman" w:eastAsia="仿宋_GB2312" w:cs="Times New Roman"/>
          <w:b w:val="0"/>
          <w:bCs w:val="0"/>
          <w:kern w:val="2"/>
          <w:sz w:val="32"/>
          <w:szCs w:val="32"/>
          <w:highlight w:val="none"/>
          <w:lang w:val="en-US" w:eastAsia="zh-CN" w:bidi="ar-SA"/>
        </w:rPr>
        <w:t>Powerpoint</w:t>
      </w:r>
      <w:r>
        <w:rPr>
          <w:rFonts w:hint="eastAsia" w:ascii="仿宋_GB2312" w:hAnsi="仿宋" w:eastAsia="仿宋_GB2312"/>
          <w:sz w:val="32"/>
          <w:szCs w:val="32"/>
        </w:rPr>
        <w:t xml:space="preserve"> 演示文稿</w:t>
      </w:r>
      <w:r>
        <w:rPr>
          <w:rFonts w:hint="eastAsia" w:ascii="Times New Roman" w:hAnsi="Times New Roman" w:eastAsia="仿宋_GB2312" w:cs="Times New Roman"/>
          <w:b w:val="0"/>
          <w:bCs w:val="0"/>
          <w:kern w:val="2"/>
          <w:sz w:val="32"/>
          <w:szCs w:val="32"/>
          <w:highlight w:val="none"/>
          <w:lang w:val="en-US" w:eastAsia="zh-CN" w:bidi="ar-SA"/>
        </w:rPr>
        <w:t>16:9</w:t>
      </w:r>
      <w:r>
        <w:rPr>
          <w:rFonts w:hint="eastAsia" w:ascii="仿宋_GB2312" w:hAnsi="仿宋" w:eastAsia="仿宋_GB2312"/>
          <w:sz w:val="32"/>
          <w:szCs w:val="32"/>
        </w:rPr>
        <w:t>大小，分辨率为</w:t>
      </w:r>
      <w:r>
        <w:rPr>
          <w:rFonts w:hint="eastAsia" w:ascii="Times New Roman" w:hAnsi="Times New Roman" w:eastAsia="仿宋_GB2312" w:cs="Times New Roman"/>
          <w:b w:val="0"/>
          <w:bCs w:val="0"/>
          <w:kern w:val="2"/>
          <w:sz w:val="32"/>
          <w:szCs w:val="32"/>
          <w:highlight w:val="none"/>
          <w:lang w:val="en-US" w:eastAsia="zh-CN" w:bidi="ar-SA"/>
        </w:rPr>
        <w:t>1600*900</w:t>
      </w:r>
      <w:r>
        <w:rPr>
          <w:rFonts w:hint="eastAsia" w:ascii="仿宋_GB2312" w:hAnsi="仿宋" w:eastAsia="仿宋_GB2312"/>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（二）材料提交要求</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jc w:val="left"/>
        <w:rPr>
          <w:rFonts w:hint="eastAsia" w:ascii="仿宋_GB2312" w:hAnsi="仿宋" w:eastAsia="仿宋_GB2312"/>
          <w:sz w:val="32"/>
          <w:szCs w:val="32"/>
          <w:lang w:eastAsia="zh-CN"/>
        </w:rPr>
      </w:pP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大赛材料正文一级标题用 </w:t>
      </w: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 w:eastAsia="仿宋_GB2312"/>
          <w:sz w:val="32"/>
          <w:szCs w:val="32"/>
        </w:rPr>
        <w:t xml:space="preserve"> 号黑体加粗；二级标题用</w:t>
      </w:r>
      <w:r>
        <w:rPr>
          <w:rFonts w:hint="eastAsia" w:ascii="Times New Roman" w:hAnsi="Times New Roman" w:eastAsia="仿宋_GB2312" w:cs="Times New Roman"/>
          <w:b w:val="0"/>
          <w:bCs w:val="0"/>
          <w:kern w:val="2"/>
          <w:sz w:val="32"/>
          <w:szCs w:val="32"/>
          <w:highlight w:val="none"/>
          <w:lang w:val="en-US" w:eastAsia="zh-CN" w:bidi="ar-SA"/>
        </w:rPr>
        <w:t>4</w:t>
      </w:r>
      <w:r>
        <w:rPr>
          <w:rFonts w:hint="eastAsia" w:ascii="仿宋_GB2312" w:hAnsi="仿宋" w:eastAsia="仿宋_GB2312"/>
          <w:sz w:val="32"/>
          <w:szCs w:val="32"/>
        </w:rPr>
        <w:t>号黑体加粗；三级标题用小</w:t>
      </w:r>
      <w:r>
        <w:rPr>
          <w:rFonts w:hint="eastAsia" w:ascii="Times New Roman" w:hAnsi="Times New Roman" w:eastAsia="仿宋_GB2312" w:cs="Times New Roman"/>
          <w:b w:val="0"/>
          <w:bCs w:val="0"/>
          <w:kern w:val="2"/>
          <w:sz w:val="32"/>
          <w:szCs w:val="32"/>
          <w:highlight w:val="none"/>
          <w:lang w:val="en-US" w:eastAsia="zh-CN" w:bidi="ar-SA"/>
        </w:rPr>
        <w:t>4</w:t>
      </w:r>
      <w:r>
        <w:rPr>
          <w:rFonts w:hint="eastAsia" w:ascii="仿宋_GB2312" w:hAnsi="仿宋" w:eastAsia="仿宋_GB2312"/>
          <w:sz w:val="32"/>
          <w:szCs w:val="32"/>
        </w:rPr>
        <w:t>号黑体加粗。正文内容用小</w:t>
      </w:r>
      <w:r>
        <w:rPr>
          <w:rFonts w:hint="eastAsia" w:ascii="Times New Roman" w:hAnsi="Times New Roman" w:eastAsia="仿宋_GB2312" w:cs="Times New Roman"/>
          <w:b w:val="0"/>
          <w:bCs w:val="0"/>
          <w:kern w:val="2"/>
          <w:sz w:val="32"/>
          <w:szCs w:val="32"/>
          <w:highlight w:val="none"/>
          <w:lang w:val="en-US" w:eastAsia="zh-CN" w:bidi="ar-SA"/>
        </w:rPr>
        <w:t>4</w:t>
      </w:r>
      <w:r>
        <w:rPr>
          <w:rFonts w:hint="eastAsia" w:ascii="仿宋_GB2312" w:hAnsi="仿宋" w:eastAsia="仿宋_GB2312"/>
          <w:sz w:val="32"/>
          <w:szCs w:val="32"/>
        </w:rPr>
        <w:t>号宋体，</w:t>
      </w:r>
      <w:r>
        <w:rPr>
          <w:rFonts w:hint="eastAsia" w:ascii="Times New Roman" w:hAnsi="Times New Roman" w:eastAsia="仿宋_GB2312" w:cs="Times New Roman"/>
          <w:b w:val="0"/>
          <w:bCs w:val="0"/>
          <w:kern w:val="2"/>
          <w:sz w:val="32"/>
          <w:szCs w:val="32"/>
          <w:highlight w:val="none"/>
          <w:lang w:val="en-US" w:eastAsia="zh-CN" w:bidi="ar-SA"/>
        </w:rPr>
        <w:t>1.5</w:t>
      </w:r>
      <w:r>
        <w:rPr>
          <w:rFonts w:hint="eastAsia" w:ascii="仿宋_GB2312" w:hAnsi="仿宋" w:eastAsia="仿宋_GB2312"/>
          <w:sz w:val="32"/>
          <w:szCs w:val="32"/>
        </w:rPr>
        <w:t>倍行距</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Times New Roman" w:hAnsi="Times New Roman" w:eastAsia="仿宋_GB2312" w:cs="Times New Roman"/>
          <w:b w:val="0"/>
          <w:bCs w:val="0"/>
          <w:kern w:val="2"/>
          <w:sz w:val="32"/>
          <w:szCs w:val="32"/>
          <w:highlight w:val="none"/>
          <w:lang w:val="en-US" w:eastAsia="zh-CN" w:bidi="ar-SA"/>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申报书、教学大纲</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教学设计方案、PPT</w:t>
      </w:r>
      <w:r>
        <w:rPr>
          <w:rFonts w:hint="eastAsia" w:ascii="仿宋_GB2312" w:hAnsi="仿宋" w:eastAsia="仿宋_GB2312"/>
          <w:sz w:val="32"/>
          <w:szCs w:val="32"/>
        </w:rPr>
        <w:t>，需在</w:t>
      </w:r>
      <w:r>
        <w:rPr>
          <w:rFonts w:hint="eastAsia" w:ascii="Times New Roman" w:hAnsi="Times New Roman" w:eastAsia="仿宋_GB2312" w:cs="Times New Roman"/>
          <w:b w:val="0"/>
          <w:bCs w:val="0"/>
          <w:kern w:val="2"/>
          <w:sz w:val="32"/>
          <w:szCs w:val="32"/>
          <w:highlight w:val="none"/>
          <w:u w:val="single"/>
          <w:lang w:val="en-US" w:eastAsia="zh-CN" w:bidi="ar-SA"/>
        </w:rPr>
        <w:t>6</w:t>
      </w:r>
      <w:r>
        <w:rPr>
          <w:rFonts w:hint="eastAsia" w:ascii="仿宋_GB2312" w:hAnsi="仿宋" w:eastAsia="仿宋_GB2312"/>
          <w:b w:val="0"/>
          <w:bCs w:val="0"/>
          <w:sz w:val="32"/>
          <w:szCs w:val="32"/>
          <w:u w:val="single"/>
        </w:rPr>
        <w:t>月</w:t>
      </w:r>
      <w:r>
        <w:rPr>
          <w:rFonts w:hint="eastAsia" w:ascii="Times New Roman" w:hAnsi="Times New Roman" w:eastAsia="仿宋_GB2312" w:cs="Times New Roman"/>
          <w:b w:val="0"/>
          <w:bCs w:val="0"/>
          <w:kern w:val="2"/>
          <w:sz w:val="32"/>
          <w:szCs w:val="32"/>
          <w:highlight w:val="none"/>
          <w:u w:val="single"/>
          <w:lang w:val="en-US" w:eastAsia="zh-CN" w:bidi="ar-SA"/>
        </w:rPr>
        <w:t>10</w:t>
      </w:r>
      <w:r>
        <w:rPr>
          <w:rFonts w:hint="eastAsia" w:ascii="仿宋_GB2312" w:hAnsi="仿宋" w:eastAsia="仿宋_GB2312"/>
          <w:b w:val="0"/>
          <w:bCs w:val="0"/>
          <w:sz w:val="32"/>
          <w:szCs w:val="32"/>
          <w:u w:val="single"/>
        </w:rPr>
        <w:t>日前</w:t>
      </w:r>
      <w:r>
        <w:rPr>
          <w:rFonts w:hint="eastAsia" w:ascii="仿宋_GB2312" w:hAnsi="仿宋" w:eastAsia="仿宋_GB2312"/>
          <w:sz w:val="32"/>
          <w:szCs w:val="32"/>
          <w:lang w:val="en-US" w:eastAsia="zh-CN"/>
        </w:rPr>
        <w:t>发</w:t>
      </w:r>
      <w:r>
        <w:rPr>
          <w:rFonts w:hint="eastAsia" w:ascii="仿宋_GB2312" w:hAnsi="仿宋" w:eastAsia="仿宋_GB2312"/>
          <w:sz w:val="32"/>
          <w:szCs w:val="32"/>
          <w:highlight w:val="none"/>
          <w:lang w:val="en-US" w:eastAsia="zh-CN"/>
        </w:rPr>
        <w:t>送</w:t>
      </w:r>
      <w:r>
        <w:rPr>
          <w:rFonts w:hint="eastAsia" w:ascii="仿宋_GB2312" w:hAnsi="仿宋" w:eastAsia="仿宋_GB2312"/>
          <w:sz w:val="32"/>
          <w:szCs w:val="32"/>
          <w:highlight w:val="none"/>
        </w:rPr>
        <w:t>至</w:t>
      </w:r>
      <w:r>
        <w:rPr>
          <w:rFonts w:hint="eastAsia" w:ascii="Times New Roman" w:hAnsi="Times New Roman" w:eastAsia="仿宋_GB2312" w:cs="Times New Roman"/>
          <w:b w:val="0"/>
          <w:bCs w:val="0"/>
          <w:kern w:val="2"/>
          <w:sz w:val="32"/>
          <w:szCs w:val="32"/>
          <w:highlight w:val="none"/>
          <w:lang w:val="en-US" w:eastAsia="zh-CN" w:bidi="ar-SA"/>
        </w:rPr>
        <w:t>dhjxbgs@163.com</w:t>
      </w:r>
      <w:r>
        <w:rPr>
          <w:rFonts w:hint="eastAsia" w:ascii="仿宋_GB2312" w:hAnsi="仿宋" w:eastAsia="仿宋_GB2312"/>
          <w:sz w:val="32"/>
          <w:szCs w:val="32"/>
          <w:highlight w:val="none"/>
          <w:lang w:val="en-US" w:eastAsia="zh-CN"/>
        </w:rPr>
        <w:t>，各文件请命名为“参赛人姓名-课程名称-材料类别”；教学大纲、教学设计方案、</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ascii="仿宋_GB2312" w:hAnsi="仿宋" w:eastAsia="仿宋_GB2312"/>
          <w:sz w:val="32"/>
          <w:szCs w:val="32"/>
          <w:highlight w:val="none"/>
          <w:lang w:val="en-US" w:eastAsia="zh-CN"/>
        </w:rPr>
        <w:t>请按此顺序打印装订，纸质版请一式五份，于</w:t>
      </w:r>
      <w:r>
        <w:rPr>
          <w:rFonts w:hint="eastAsia" w:ascii="Times New Roman" w:hAnsi="Times New Roman" w:eastAsia="仿宋_GB2312" w:cs="Times New Roman"/>
          <w:b w:val="0"/>
          <w:bCs w:val="0"/>
          <w:kern w:val="2"/>
          <w:sz w:val="32"/>
          <w:szCs w:val="32"/>
          <w:highlight w:val="none"/>
          <w:u w:val="single"/>
          <w:lang w:val="en-US" w:eastAsia="zh-CN" w:bidi="ar-SA"/>
        </w:rPr>
        <w:t>6</w:t>
      </w:r>
      <w:r>
        <w:rPr>
          <w:rFonts w:hint="eastAsia" w:ascii="仿宋_GB2312" w:hAnsi="仿宋" w:eastAsia="仿宋_GB2312"/>
          <w:b w:val="0"/>
          <w:bCs w:val="0"/>
          <w:sz w:val="32"/>
          <w:szCs w:val="32"/>
          <w:highlight w:val="none"/>
          <w:u w:val="single"/>
          <w:lang w:val="en-US" w:eastAsia="zh-CN"/>
        </w:rPr>
        <w:t>月</w:t>
      </w:r>
      <w:r>
        <w:rPr>
          <w:rFonts w:hint="eastAsia" w:ascii="Times New Roman" w:hAnsi="Times New Roman" w:eastAsia="仿宋_GB2312" w:cs="Times New Roman"/>
          <w:b w:val="0"/>
          <w:bCs w:val="0"/>
          <w:kern w:val="2"/>
          <w:sz w:val="32"/>
          <w:szCs w:val="32"/>
          <w:highlight w:val="none"/>
          <w:u w:val="single"/>
          <w:lang w:val="en-US" w:eastAsia="zh-CN" w:bidi="ar-SA"/>
        </w:rPr>
        <w:t>10</w:t>
      </w:r>
      <w:r>
        <w:rPr>
          <w:rFonts w:hint="eastAsia" w:ascii="仿宋_GB2312" w:hAnsi="仿宋" w:eastAsia="仿宋_GB2312"/>
          <w:b w:val="0"/>
          <w:bCs w:val="0"/>
          <w:sz w:val="32"/>
          <w:szCs w:val="32"/>
          <w:highlight w:val="none"/>
          <w:u w:val="single"/>
          <w:lang w:val="en-US" w:eastAsia="zh-CN"/>
        </w:rPr>
        <w:t>日前</w:t>
      </w:r>
      <w:r>
        <w:rPr>
          <w:rFonts w:hint="eastAsia" w:ascii="仿宋_GB2312" w:hAnsi="仿宋" w:eastAsia="仿宋_GB2312"/>
          <w:sz w:val="32"/>
          <w:szCs w:val="32"/>
          <w:highlight w:val="none"/>
          <w:lang w:val="en-US" w:eastAsia="zh-CN"/>
        </w:rPr>
        <w:t>提交至广成楼</w:t>
      </w:r>
      <w:r>
        <w:rPr>
          <w:rFonts w:hint="eastAsia" w:ascii="Times New Roman" w:hAnsi="Times New Roman" w:eastAsia="仿宋_GB2312" w:cs="Times New Roman"/>
          <w:b w:val="0"/>
          <w:bCs w:val="0"/>
          <w:kern w:val="2"/>
          <w:sz w:val="32"/>
          <w:szCs w:val="32"/>
          <w:highlight w:val="none"/>
          <w:lang w:val="en-US" w:eastAsia="zh-CN" w:bidi="ar-SA"/>
        </w:rPr>
        <w:t>B310</w:t>
      </w:r>
      <w:r>
        <w:rPr>
          <w:rFonts w:hint="eastAsia" w:ascii="仿宋_GB2312" w:hAnsi="仿宋" w:eastAsia="仿宋_GB2312"/>
          <w:sz w:val="32"/>
          <w:szCs w:val="32"/>
          <w:highlight w:val="none"/>
          <w:lang w:val="en-US" w:eastAsia="zh-CN"/>
        </w:rPr>
        <w:t>，</w:t>
      </w:r>
      <w:r>
        <w:rPr>
          <w:rFonts w:hint="eastAsia" w:eastAsia="仿宋_GB2312"/>
          <w:sz w:val="32"/>
        </w:rPr>
        <w:t>其中</w:t>
      </w:r>
      <w:r>
        <w:rPr>
          <w:rFonts w:hint="eastAsia" w:ascii="Times New Roman" w:hAnsi="Times New Roman" w:eastAsia="仿宋_GB2312" w:cs="Times New Roman"/>
          <w:b w:val="0"/>
          <w:bCs w:val="0"/>
          <w:kern w:val="2"/>
          <w:sz w:val="32"/>
          <w:szCs w:val="32"/>
          <w:highlight w:val="none"/>
          <w:lang w:val="en-US" w:eastAsia="zh-CN" w:bidi="ar-SA"/>
        </w:rPr>
        <w:t>PPT</w:t>
      </w:r>
      <w:r>
        <w:rPr>
          <w:rFonts w:hint="eastAsia" w:eastAsia="仿宋_GB2312"/>
          <w:sz w:val="32"/>
        </w:rPr>
        <w:t>每页幻灯片不超过六幅</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、注意事项</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textAlignment w:val="baseline"/>
        <w:rPr>
          <w:rFonts w:ascii="仿宋_GB2312" w:eastAsia="仿宋_GB2312"/>
          <w:sz w:val="32"/>
          <w:szCs w:val="32"/>
        </w:rPr>
      </w:pPr>
      <w:r>
        <w:rPr>
          <w:rFonts w:hint="eastAsia" w:ascii="仿宋_GB2312" w:hAnsi="仿宋_GB2312" w:eastAsia="仿宋_GB2312" w:cs="仿宋_GB2312"/>
          <w:b w:val="0"/>
          <w:bCs w:val="0"/>
          <w:kern w:val="2"/>
          <w:sz w:val="32"/>
          <w:szCs w:val="32"/>
          <w:highlight w:val="none"/>
          <w:lang w:val="en-US" w:eastAsia="zh-CN" w:bidi="ar-SA"/>
        </w:rPr>
        <w:t>（一）根</w:t>
      </w:r>
      <w:r>
        <w:rPr>
          <w:rFonts w:hint="eastAsia" w:ascii="仿宋_GB2312" w:eastAsia="仿宋_GB2312"/>
          <w:sz w:val="32"/>
          <w:szCs w:val="32"/>
        </w:rPr>
        <w:t>据各自参赛课程需要，选手可携带教学模型、挂图等，白板笔、翻页器由组委会统一提供；</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textAlignment w:val="baseline"/>
        <w:rPr>
          <w:rFonts w:ascii="仿宋_GB2312" w:eastAsia="仿宋_GB2312"/>
          <w:sz w:val="32"/>
          <w:szCs w:val="32"/>
        </w:rPr>
      </w:pPr>
      <w:r>
        <w:rPr>
          <w:rFonts w:hint="eastAsia" w:ascii="仿宋_GB2312" w:hAnsi="仿宋_GB2312" w:eastAsia="仿宋_GB2312" w:cs="仿宋_GB2312"/>
          <w:b w:val="0"/>
          <w:bCs w:val="0"/>
          <w:kern w:val="2"/>
          <w:sz w:val="32"/>
          <w:szCs w:val="32"/>
          <w:highlight w:val="none"/>
          <w:lang w:val="en-US" w:eastAsia="zh-CN" w:bidi="ar-SA"/>
        </w:rPr>
        <w:t>（二）片段</w:t>
      </w:r>
      <w:r>
        <w:rPr>
          <w:rFonts w:hint="eastAsia" w:ascii="仿宋_GB2312" w:eastAsia="仿宋_GB2312"/>
          <w:sz w:val="32"/>
          <w:szCs w:val="32"/>
        </w:rPr>
        <w:t>教学采取“无生上课”的形式；</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firstLine="640" w:firstLineChars="200"/>
        <w:textAlignment w:val="baseline"/>
        <w:rPr>
          <w:rFonts w:hint="eastAsia" w:ascii="仿宋_GB2312" w:eastAsia="仿宋_GB2312"/>
          <w:sz w:val="32"/>
          <w:szCs w:val="32"/>
        </w:rPr>
      </w:pPr>
      <w:r>
        <w:rPr>
          <w:rFonts w:hint="eastAsia" w:ascii="仿宋_GB2312" w:hAnsi="仿宋_GB2312" w:eastAsia="仿宋_GB2312" w:cs="仿宋_GB2312"/>
          <w:b w:val="0"/>
          <w:bCs w:val="0"/>
          <w:kern w:val="2"/>
          <w:sz w:val="32"/>
          <w:szCs w:val="32"/>
          <w:highlight w:val="none"/>
          <w:lang w:val="en-US" w:eastAsia="zh-CN" w:bidi="ar-SA"/>
        </w:rPr>
        <w:t>（三）现场评</w:t>
      </w:r>
      <w:r>
        <w:rPr>
          <w:rFonts w:hint="eastAsia" w:ascii="仿宋_GB2312" w:eastAsia="仿宋_GB2312"/>
          <w:sz w:val="32"/>
          <w:szCs w:val="32"/>
        </w:rPr>
        <w:t>审安排观摩。</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left="1918" w:leftChars="304" w:hanging="1280" w:hangingChars="400"/>
        <w:textAlignment w:val="baseline"/>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left="1918" w:leftChars="304" w:hanging="1280" w:hangingChars="4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仿宋_GB2312" w:hAnsi="仿宋" w:eastAsia="仿宋_GB2312" w:cs="仿宋"/>
          <w:sz w:val="32"/>
          <w:szCs w:val="32"/>
        </w:rPr>
        <w:t>附件：</w:t>
      </w:r>
      <w:r>
        <w:rPr>
          <w:rFonts w:hint="eastAsia" w:ascii="Times New Roman" w:hAnsi="Times New Roman" w:eastAsia="仿宋_GB2312" w:cs="Times New Roman"/>
          <w:b w:val="0"/>
          <w:bCs w:val="0"/>
          <w:kern w:val="2"/>
          <w:sz w:val="32"/>
          <w:szCs w:val="32"/>
          <w:highlight w:val="none"/>
          <w:lang w:val="en-US" w:eastAsia="zh-CN" w:bidi="ar-SA"/>
        </w:rPr>
        <w:t>1.地理与海洋学院2022年教师教学竞赛选拔组织机构</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left="1916" w:leftChars="760" w:hanging="320" w:hangingChars="1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2.地理与海洋学院2022年教师教学竞赛申报书</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left="1916" w:leftChars="760" w:hanging="320" w:hangingChars="1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3</w:t>
      </w:r>
      <w:r>
        <w:rPr>
          <w:rFonts w:hint="eastAsia"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课程</w:t>
      </w:r>
      <w:r>
        <w:rPr>
          <w:rFonts w:hint="eastAsia" w:ascii="Times New Roman" w:hAnsi="Times New Roman" w:eastAsia="仿宋_GB2312" w:cs="Times New Roman"/>
          <w:b w:val="0"/>
          <w:bCs w:val="0"/>
          <w:spacing w:val="-6"/>
          <w:kern w:val="2"/>
          <w:sz w:val="32"/>
          <w:szCs w:val="32"/>
          <w:highlight w:val="none"/>
          <w:lang w:val="en-US" w:eastAsia="zh-CN" w:bidi="ar-SA"/>
        </w:rPr>
        <w:t>设计评审参考评分表</w:t>
      </w:r>
      <w:r>
        <w:rPr>
          <w:rFonts w:hint="eastAsia" w:eastAsia="仿宋_GB2312" w:cs="Times New Roman"/>
          <w:b w:val="0"/>
          <w:bCs w:val="0"/>
          <w:spacing w:val="-6"/>
          <w:kern w:val="2"/>
          <w:sz w:val="32"/>
          <w:szCs w:val="32"/>
          <w:highlight w:val="none"/>
          <w:lang w:val="en-US" w:eastAsia="zh-CN" w:bidi="ar-SA"/>
        </w:rPr>
        <w:t>、</w:t>
      </w:r>
      <w:r>
        <w:rPr>
          <w:rFonts w:hint="eastAsia" w:ascii="Times New Roman" w:hAnsi="Times New Roman" w:eastAsia="仿宋_GB2312" w:cs="Times New Roman"/>
          <w:b w:val="0"/>
          <w:bCs w:val="0"/>
          <w:spacing w:val="-6"/>
          <w:kern w:val="2"/>
          <w:sz w:val="32"/>
          <w:szCs w:val="32"/>
          <w:highlight w:val="none"/>
          <w:lang w:val="en-US" w:eastAsia="zh-CN" w:bidi="ar-SA"/>
        </w:rPr>
        <w:t>片段教学参考评分表</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left="1916" w:leftChars="760" w:hanging="320" w:hangingChars="1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4.课程教学大纲（参考模版）</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ind w:left="1916" w:leftChars="760" w:hanging="320" w:hangingChars="1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5.参赛课程教学设计（参考模版）</w: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20" w:lineRule="atLeast"/>
        <w:ind w:left="1916" w:leftChars="760" w:hanging="320" w:hangingChars="100"/>
        <w:textAlignment w:val="baseline"/>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6.教师教学能力大赛暨课程思政教学大赛参赛教师名单汇总表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atLeast"/>
        <w:jc w:val="right"/>
        <w:textAlignment w:val="auto"/>
        <w:rPr>
          <w:rFonts w:hint="default" w:ascii="仿宋_GB2312" w:hAnsi="仿宋" w:eastAsia="仿宋_GB2312" w:cs="仿宋"/>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20" w:lineRule="atLeast"/>
        <w:jc w:val="right"/>
        <w:textAlignment w:val="auto"/>
        <w:rPr>
          <w:rFonts w:hint="default" w:ascii="仿宋_GB2312" w:hAnsi="仿宋" w:eastAsia="仿宋_GB2312" w:cs="仿宋"/>
          <w:b w:val="0"/>
          <w:bCs w:val="0"/>
          <w:sz w:val="32"/>
          <w:szCs w:val="32"/>
        </w:rPr>
      </w:pPr>
    </w:p>
    <w:p>
      <w:pPr>
        <w:pStyle w:val="2"/>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jc w:val="right"/>
        <w:rPr>
          <w:rFonts w:hint="default" w:ascii="仿宋_GB2312" w:hAnsi="仿宋" w:eastAsia="仿宋_GB2312" w:cs="仿宋"/>
          <w:b w:val="0"/>
          <w:bCs w:val="0"/>
          <w:sz w:val="32"/>
          <w:szCs w:val="32"/>
        </w:rPr>
      </w:pPr>
      <w:r>
        <w:rPr>
          <w:rFonts w:hint="default" w:ascii="仿宋_GB2312" w:hAnsi="仿宋" w:eastAsia="仿宋_GB2312" w:cs="仿宋"/>
          <w:b w:val="0"/>
          <w:bCs w:val="0"/>
          <w:sz w:val="32"/>
          <w:szCs w:val="32"/>
        </w:rPr>
        <w:t>地理与海洋学院</w:t>
      </w:r>
    </w:p>
    <w:p>
      <w:pPr>
        <w:pStyle w:val="2"/>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520" w:lineRule="atLeast"/>
        <w:jc w:val="right"/>
        <w:rPr>
          <w:b w:val="0"/>
          <w:bCs w:val="0"/>
        </w:rPr>
      </w:pPr>
      <w:r>
        <w:rPr>
          <w:rFonts w:hint="default" w:ascii="Times New Roman" w:hAnsi="Times New Roman" w:eastAsia="仿宋_GB2312" w:cs="Times New Roman"/>
          <w:b w:val="0"/>
          <w:bCs w:val="0"/>
          <w:sz w:val="32"/>
          <w:szCs w:val="32"/>
        </w:rPr>
        <w:t>2022</w:t>
      </w:r>
      <w:r>
        <w:rPr>
          <w:rFonts w:ascii="仿宋_GB2312" w:hAnsi="仿宋" w:eastAsia="仿宋_GB2312" w:cs="仿宋"/>
          <w:b w:val="0"/>
          <w:bCs w:val="0"/>
          <w:sz w:val="32"/>
          <w:szCs w:val="32"/>
        </w:rPr>
        <w:t>年</w:t>
      </w:r>
      <w:r>
        <w:rPr>
          <w:rFonts w:hint="default" w:ascii="Times New Roman" w:hAnsi="Times New Roman" w:eastAsia="仿宋_GB2312" w:cs="Times New Roman"/>
          <w:b w:val="0"/>
          <w:bCs w:val="0"/>
          <w:sz w:val="32"/>
          <w:szCs w:val="32"/>
        </w:rPr>
        <w:t>5</w:t>
      </w:r>
      <w:r>
        <w:rPr>
          <w:rFonts w:ascii="仿宋_GB2312" w:hAnsi="仿宋" w:eastAsia="仿宋_GB2312" w:cs="仿宋"/>
          <w:b w:val="0"/>
          <w:bCs w:val="0"/>
          <w:sz w:val="32"/>
          <w:szCs w:val="32"/>
        </w:rPr>
        <w:t>月</w:t>
      </w:r>
      <w:r>
        <w:rPr>
          <w:rFonts w:hint="default" w:ascii="Times New Roman" w:hAnsi="Times New Roman" w:eastAsia="仿宋_GB2312" w:cs="Times New Roman"/>
          <w:b w:val="0"/>
          <w:bCs w:val="0"/>
          <w:sz w:val="32"/>
          <w:szCs w:val="32"/>
        </w:rPr>
        <w:t>2</w:t>
      </w:r>
      <w:r>
        <w:rPr>
          <w:rFonts w:hint="eastAsia" w:eastAsia="仿宋_GB2312" w:cs="Times New Roman"/>
          <w:b w:val="0"/>
          <w:bCs w:val="0"/>
          <w:sz w:val="32"/>
          <w:szCs w:val="32"/>
          <w:lang w:val="en-US" w:eastAsia="zh-CN"/>
        </w:rPr>
        <w:t>6</w:t>
      </w:r>
      <w:r>
        <w:rPr>
          <w:rFonts w:ascii="仿宋_GB2312" w:hAnsi="仿宋" w:eastAsia="仿宋_GB2312" w:cs="仿宋"/>
          <w:b w:val="0"/>
          <w:bCs w:val="0"/>
          <w:sz w:val="32"/>
          <w:szCs w:val="32"/>
        </w:rPr>
        <w:t>日</w:t>
      </w:r>
    </w:p>
    <w:p>
      <w:pPr>
        <w:keepNext w:val="0"/>
        <w:keepLines w:val="0"/>
        <w:pageBreakBefore w:val="0"/>
        <w:kinsoku/>
        <w:wordWrap/>
        <w:overflowPunct/>
        <w:topLinePunct w:val="0"/>
        <w:autoSpaceDE/>
        <w:autoSpaceDN/>
        <w:bidi w:val="0"/>
        <w:adjustRightInd/>
        <w:snapToGrid/>
        <w:spacing w:before="157" w:beforeLines="50" w:after="157" w:afterLines="50" w:line="560" w:lineRule="atLeast"/>
        <w:rPr>
          <w:rFonts w:hint="eastAsia" w:ascii="仿宋_GB2312" w:hAnsi="黑体" w:eastAsia="仿宋_GB2312"/>
          <w:sz w:val="32"/>
          <w:szCs w:val="32"/>
        </w:rPr>
      </w:pPr>
      <w:r>
        <w:rPr>
          <w:rFonts w:hint="eastAsia" w:ascii="仿宋_GB2312" w:hAnsi="黑体" w:eastAsia="仿宋_GB2312"/>
          <w:sz w:val="32"/>
          <w:szCs w:val="32"/>
        </w:rPr>
        <w:br w:type="page"/>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b w:val="0"/>
          <w:bCs w:val="0"/>
          <w:kern w:val="2"/>
          <w:sz w:val="32"/>
          <w:szCs w:val="32"/>
          <w:highlight w:val="none"/>
          <w:lang w:val="en-US" w:eastAsia="zh-CN" w:bidi="ar-SA"/>
        </w:rPr>
        <w:t>1</w:t>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b w:val="0"/>
          <w:bCs w:val="0"/>
          <w:kern w:val="2"/>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ascii="方正小标宋简体" w:hAnsi="方正小标宋简体" w:eastAsia="方正小标宋简体" w:cs="方正小标宋简体"/>
          <w:sz w:val="36"/>
          <w:szCs w:val="36"/>
        </w:rPr>
      </w:pPr>
      <w:r>
        <w:rPr>
          <w:rFonts w:hint="eastAsia" w:ascii="仿宋_GB2312" w:hAnsi="黑体" w:eastAsia="仿宋_GB2312"/>
          <w:sz w:val="32"/>
          <w:szCs w:val="32"/>
        </w:rPr>
        <w:t xml:space="preserve"> </w:t>
      </w:r>
      <w:r>
        <w:rPr>
          <w:rFonts w:hint="eastAsia" w:ascii="方正小标宋简体" w:hAnsi="方正小标宋简体" w:eastAsia="方正小标宋简体" w:cs="方正小标宋简体"/>
          <w:sz w:val="36"/>
          <w:szCs w:val="36"/>
        </w:rPr>
        <w:t>地理与海洋学院202</w:t>
      </w:r>
      <w:r>
        <w:rPr>
          <w:rFonts w:hint="default" w:ascii="方正小标宋简体" w:hAnsi="方正小标宋简体" w:eastAsia="方正小标宋简体" w:cs="方正小标宋简体"/>
          <w:sz w:val="36"/>
          <w:szCs w:val="36"/>
        </w:rPr>
        <w:t>2</w:t>
      </w:r>
      <w:r>
        <w:rPr>
          <w:rFonts w:hint="eastAsia" w:ascii="方正小标宋简体" w:hAnsi="方正小标宋简体" w:eastAsia="方正小标宋简体" w:cs="方正小标宋简体"/>
          <w:sz w:val="36"/>
          <w:szCs w:val="36"/>
        </w:rPr>
        <w:t>年教师教学竞赛选拔组织机构</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Ansi="黑体" w:eastAsia="黑体"/>
          <w:sz w:val="32"/>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eastAsia="黑体"/>
          <w:sz w:val="32"/>
        </w:rPr>
      </w:pPr>
      <w:r>
        <w:rPr>
          <w:rFonts w:hAnsi="黑体" w:eastAsia="黑体"/>
          <w:sz w:val="32"/>
        </w:rPr>
        <w:t>一、竞赛组织委员会</w:t>
      </w:r>
    </w:p>
    <w:p>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_GB2312" w:eastAsia="仿宋_GB2312"/>
          <w:b/>
          <w:sz w:val="32"/>
        </w:rPr>
      </w:pPr>
      <w:r>
        <w:rPr>
          <w:rFonts w:hint="eastAsia" w:ascii="仿宋_GB2312" w:eastAsia="仿宋_GB2312"/>
          <w:b/>
          <w:sz w:val="32"/>
        </w:rPr>
        <w:t>主  任：</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ascii="仿宋_GB2312" w:hAnsi="Calibri" w:eastAsia="仿宋_GB2312"/>
          <w:sz w:val="32"/>
          <w:szCs w:val="32"/>
        </w:rPr>
      </w:pPr>
      <w:r>
        <w:rPr>
          <w:rFonts w:hint="eastAsia" w:ascii="仿宋_GB2312" w:hAnsi="Calibri" w:eastAsia="仿宋_GB2312"/>
          <w:sz w:val="32"/>
          <w:szCs w:val="32"/>
          <w:lang w:val="en-US" w:eastAsia="zh-CN"/>
        </w:rPr>
        <w:t>陈建明</w:t>
      </w:r>
      <w:r>
        <w:rPr>
          <w:rFonts w:hint="eastAsia" w:ascii="仿宋_GB2312" w:hAnsi="Calibri" w:eastAsia="仿宋_GB2312"/>
          <w:sz w:val="32"/>
          <w:szCs w:val="32"/>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_GB2312" w:eastAsia="仿宋_GB2312"/>
          <w:sz w:val="32"/>
        </w:rPr>
      </w:pPr>
      <w:r>
        <w:rPr>
          <w:rFonts w:hint="eastAsia" w:ascii="仿宋_GB2312" w:eastAsia="仿宋_GB2312"/>
          <w:b/>
          <w:sz w:val="32"/>
        </w:rPr>
        <w:t>副主任：</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ascii="仿宋_GB2312" w:eastAsia="仿宋_GB2312"/>
          <w:sz w:val="32"/>
        </w:rPr>
      </w:pPr>
      <w:r>
        <w:rPr>
          <w:rFonts w:hint="eastAsia" w:ascii="仿宋_GB2312" w:eastAsia="仿宋_GB2312"/>
          <w:sz w:val="32"/>
          <w:lang w:val="en-US" w:eastAsia="zh-CN"/>
        </w:rPr>
        <w:t>林  庆</w:t>
      </w:r>
      <w:r>
        <w:rPr>
          <w:rFonts w:hint="eastAsia" w:ascii="仿宋_GB2312" w:eastAsia="仿宋_GB2312"/>
          <w:sz w:val="32"/>
          <w:lang w:eastAsia="zh-CN"/>
        </w:rPr>
        <w:t>、</w:t>
      </w:r>
      <w:r>
        <w:rPr>
          <w:rFonts w:hint="eastAsia" w:ascii="仿宋_GB2312" w:eastAsia="仿宋_GB2312"/>
          <w:sz w:val="32"/>
        </w:rPr>
        <w:t>阎波杰</w:t>
      </w:r>
      <w:r>
        <w:rPr>
          <w:rFonts w:hint="eastAsia" w:ascii="仿宋_GB2312" w:eastAsia="仿宋_GB2312"/>
          <w:sz w:val="32"/>
          <w:lang w:eastAsia="zh-CN"/>
        </w:rPr>
        <w:t>、</w:t>
      </w:r>
      <w:r>
        <w:rPr>
          <w:rFonts w:hint="eastAsia" w:ascii="仿宋_GB2312" w:eastAsia="仿宋_GB2312"/>
          <w:sz w:val="32"/>
          <w:lang w:val="en-US" w:eastAsia="zh-CN"/>
        </w:rPr>
        <w:t>穆景利</w:t>
      </w:r>
      <w:r>
        <w:rPr>
          <w:rFonts w:hint="eastAsia" w:ascii="仿宋_GB2312" w:eastAsia="仿宋_GB2312"/>
          <w:sz w:val="32"/>
          <w:lang w:eastAsia="zh-CN"/>
        </w:rPr>
        <w:t>、</w:t>
      </w:r>
      <w:r>
        <w:rPr>
          <w:rFonts w:hint="eastAsia" w:ascii="仿宋_GB2312" w:eastAsia="仿宋_GB2312"/>
          <w:sz w:val="32"/>
          <w:lang w:val="en-US" w:eastAsia="zh-CN"/>
        </w:rPr>
        <w:t>唐郑勇</w:t>
      </w:r>
      <w:r>
        <w:rPr>
          <w:rFonts w:hint="eastAsia" w:ascii="仿宋_GB2312" w:eastAsia="仿宋_GB2312"/>
          <w:sz w:val="32"/>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_GB2312" w:eastAsia="仿宋_GB2312"/>
          <w:b/>
          <w:sz w:val="32"/>
          <w:lang w:val="en-US" w:eastAsia="zh-CN"/>
        </w:rPr>
      </w:pPr>
      <w:r>
        <w:rPr>
          <w:rFonts w:hint="eastAsia" w:ascii="仿宋_GB2312" w:eastAsia="仿宋_GB2312"/>
          <w:b/>
          <w:sz w:val="32"/>
        </w:rPr>
        <w:t>委  员：</w:t>
      </w:r>
      <w:r>
        <w:rPr>
          <w:rFonts w:hint="eastAsia" w:ascii="仿宋_GB2312" w:eastAsia="仿宋_GB2312"/>
          <w:b/>
          <w:sz w:val="32"/>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baseline"/>
        <w:rPr>
          <w:rFonts w:hint="eastAsia" w:ascii="仿宋_GB2312" w:eastAsia="仿宋_GB2312"/>
          <w:color w:val="FF0000"/>
          <w:sz w:val="32"/>
          <w:lang w:val="en-US" w:eastAsia="zh-CN"/>
        </w:rPr>
      </w:pPr>
      <w:r>
        <w:rPr>
          <w:rFonts w:hint="eastAsia" w:ascii="仿宋_GB2312" w:eastAsia="仿宋_GB2312"/>
          <w:sz w:val="32"/>
          <w:lang w:val="en-US" w:eastAsia="zh-CN"/>
        </w:rPr>
        <w:t>陈郁青</w:t>
      </w:r>
      <w:r>
        <w:rPr>
          <w:rFonts w:hint="eastAsia" w:ascii="仿宋_GB2312" w:eastAsia="仿宋_GB2312"/>
          <w:sz w:val="32"/>
        </w:rPr>
        <w:t>、张建霞、</w:t>
      </w:r>
      <w:r>
        <w:rPr>
          <w:rFonts w:hint="eastAsia" w:ascii="仿宋_GB2312" w:eastAsia="仿宋_GB2312"/>
          <w:sz w:val="32"/>
          <w:lang w:val="en-US" w:eastAsia="zh-CN"/>
        </w:rPr>
        <w:t>杨  杰</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eastAsia="黑体"/>
          <w:sz w:val="32"/>
        </w:rPr>
      </w:pPr>
      <w:r>
        <w:rPr>
          <w:rFonts w:hAnsi="黑体" w:eastAsia="黑体"/>
          <w:sz w:val="32"/>
        </w:rPr>
        <w:t>二、竞赛组委会办公室</w:t>
      </w:r>
    </w:p>
    <w:p>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_GB2312" w:eastAsia="仿宋_GB2312"/>
          <w:b/>
          <w:sz w:val="32"/>
        </w:rPr>
      </w:pPr>
      <w:r>
        <w:rPr>
          <w:rFonts w:hint="eastAsia" w:ascii="仿宋_GB2312" w:eastAsia="仿宋_GB2312"/>
          <w:b/>
          <w:sz w:val="32"/>
        </w:rPr>
        <w:t>主  任:</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仿宋_GB2312" w:eastAsia="仿宋_GB2312"/>
          <w:sz w:val="32"/>
          <w:lang w:eastAsia="zh-CN"/>
        </w:rPr>
      </w:pPr>
      <w:r>
        <w:rPr>
          <w:rFonts w:hint="eastAsia" w:ascii="仿宋_GB2312" w:hAnsi="Times New Roman" w:eastAsia="仿宋_GB2312" w:cs="Times New Roman"/>
          <w:sz w:val="32"/>
          <w:lang w:val="en-US" w:eastAsia="zh-CN"/>
        </w:rPr>
        <w:t>刘思林</w:t>
      </w:r>
      <w:r>
        <w:rPr>
          <w:rFonts w:hint="default" w:ascii="仿宋_GB2312" w:eastAsia="仿宋_GB2312" w:cs="Times New Roman"/>
          <w:sz w:val="32"/>
          <w:lang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_GB2312" w:eastAsia="仿宋_GB2312"/>
          <w:b/>
          <w:sz w:val="32"/>
        </w:rPr>
      </w:pPr>
      <w:r>
        <w:rPr>
          <w:rFonts w:hint="eastAsia" w:ascii="仿宋_GB2312" w:eastAsia="仿宋_GB2312"/>
          <w:b/>
          <w:sz w:val="32"/>
        </w:rPr>
        <w:t>成  员:</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ascii="仿宋_GB2312" w:eastAsia="仿宋_GB2312"/>
          <w:sz w:val="32"/>
        </w:rPr>
      </w:pPr>
      <w:r>
        <w:rPr>
          <w:rFonts w:hint="eastAsia" w:ascii="仿宋_GB2312" w:eastAsia="仿宋_GB2312"/>
          <w:sz w:val="32"/>
          <w:lang w:val="en-US" w:eastAsia="zh-CN"/>
        </w:rPr>
        <w:t>陈  磊、黄航宁</w:t>
      </w:r>
      <w:r>
        <w:rPr>
          <w:rFonts w:hint="eastAsia" w:ascii="仿宋_GB2312" w:eastAsia="仿宋_GB2312"/>
          <w:sz w:val="32"/>
        </w:rPr>
        <w:t>、刘晓梅</w:t>
      </w:r>
    </w:p>
    <w:p>
      <w:pPr>
        <w:rPr>
          <w:rFonts w:hint="eastAsia"/>
          <w:lang w:val="en-US" w:eastAsia="zh-CN"/>
        </w:rPr>
      </w:pPr>
      <w:r>
        <w:rPr>
          <w:rFonts w:hint="eastAsia"/>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color w:val="000000"/>
          <w:sz w:val="36"/>
          <w:szCs w:val="36"/>
        </w:rPr>
        <w:t>地理与海洋学院2022年教师教学竞赛</w:t>
      </w:r>
      <w:r>
        <w:rPr>
          <w:rFonts w:hint="eastAsia" w:ascii="方正小标宋简体" w:hAnsi="方正小标宋简体" w:eastAsia="方正小标宋简体" w:cs="方正小标宋简体"/>
          <w:bCs/>
          <w:color w:val="000000"/>
          <w:kern w:val="0"/>
          <w:sz w:val="36"/>
          <w:szCs w:val="36"/>
        </w:rPr>
        <w:t>申报书</w:t>
      </w:r>
    </w:p>
    <w:p>
      <w:pPr>
        <w:numPr>
          <w:ilvl w:val="0"/>
          <w:numId w:val="1"/>
        </w:numPr>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基本情况</w:t>
      </w:r>
    </w:p>
    <w:tbl>
      <w:tblPr>
        <w:tblStyle w:val="1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82"/>
        <w:gridCol w:w="763"/>
        <w:gridCol w:w="851"/>
        <w:gridCol w:w="850"/>
        <w:gridCol w:w="993"/>
        <w:gridCol w:w="997"/>
        <w:gridCol w:w="123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主讲教师</w:t>
            </w: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性别</w:t>
            </w:r>
          </w:p>
        </w:tc>
        <w:tc>
          <w:tcPr>
            <w:tcW w:w="1614" w:type="dxa"/>
            <w:gridSpan w:val="2"/>
            <w:vAlign w:val="center"/>
          </w:tcPr>
          <w:p>
            <w:pPr>
              <w:spacing w:line="560" w:lineRule="exact"/>
              <w:rPr>
                <w:rFonts w:ascii="仿宋_GB2312" w:hAnsi="仿宋_GB2312" w:cs="仿宋_GB2312"/>
                <w:bCs/>
                <w:color w:val="000000"/>
                <w:sz w:val="28"/>
                <w:szCs w:val="28"/>
              </w:rPr>
            </w:pPr>
          </w:p>
        </w:tc>
        <w:tc>
          <w:tcPr>
            <w:tcW w:w="850"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出生</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年月</w:t>
            </w:r>
          </w:p>
        </w:tc>
        <w:tc>
          <w:tcPr>
            <w:tcW w:w="993" w:type="dxa"/>
            <w:vAlign w:val="center"/>
          </w:tcPr>
          <w:p>
            <w:pPr>
              <w:spacing w:line="560" w:lineRule="exact"/>
              <w:rPr>
                <w:rFonts w:ascii="仿宋_GB2312" w:hAnsi="仿宋_GB2312" w:cs="仿宋_GB2312"/>
                <w:bCs/>
                <w:color w:val="000000"/>
                <w:sz w:val="28"/>
                <w:szCs w:val="28"/>
              </w:rPr>
            </w:pPr>
          </w:p>
        </w:tc>
        <w:tc>
          <w:tcPr>
            <w:tcW w:w="997"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职称</w:t>
            </w:r>
          </w:p>
        </w:tc>
        <w:tc>
          <w:tcPr>
            <w:tcW w:w="1230" w:type="dxa"/>
            <w:vAlign w:val="center"/>
          </w:tcPr>
          <w:p>
            <w:pPr>
              <w:spacing w:line="560" w:lineRule="exact"/>
              <w:jc w:val="center"/>
              <w:rPr>
                <w:rFonts w:ascii="仿宋_GB2312" w:hAnsi="仿宋_GB2312" w:cs="仿宋_GB2312"/>
                <w:bCs/>
                <w:color w:val="000000"/>
                <w:sz w:val="28"/>
                <w:szCs w:val="28"/>
              </w:rPr>
            </w:pPr>
          </w:p>
        </w:tc>
        <w:tc>
          <w:tcPr>
            <w:tcW w:w="1845" w:type="dxa"/>
            <w:vMerge w:val="restart"/>
            <w:vAlign w:val="center"/>
          </w:tcPr>
          <w:p>
            <w:pPr>
              <w:spacing w:line="560" w:lineRule="exact"/>
              <w:rPr>
                <w:rFonts w:ascii="仿宋_GB2312" w:hAnsi="仿宋_GB2312" w:cs="仿宋_GB2312"/>
                <w:bCs/>
                <w:color w:val="000000"/>
                <w:sz w:val="28"/>
                <w:szCs w:val="28"/>
              </w:rPr>
            </w:pP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照</w:t>
            </w:r>
          </w:p>
          <w:p>
            <w:pPr>
              <w:spacing w:line="560" w:lineRule="exact"/>
              <w:jc w:val="center"/>
              <w:rPr>
                <w:rFonts w:ascii="仿宋_GB2312" w:hAnsi="仿宋_GB2312" w:cs="仿宋_GB2312"/>
                <w:bCs/>
                <w:color w:val="000000"/>
                <w:sz w:val="28"/>
                <w:szCs w:val="28"/>
              </w:rPr>
            </w:pP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民族</w:t>
            </w:r>
          </w:p>
        </w:tc>
        <w:tc>
          <w:tcPr>
            <w:tcW w:w="1614" w:type="dxa"/>
            <w:gridSpan w:val="2"/>
            <w:vAlign w:val="center"/>
          </w:tcPr>
          <w:p>
            <w:pPr>
              <w:spacing w:line="560" w:lineRule="exact"/>
              <w:rPr>
                <w:rFonts w:ascii="仿宋_GB2312" w:hAnsi="仿宋_GB2312" w:cs="仿宋_GB2312"/>
                <w:bCs/>
                <w:color w:val="000000"/>
                <w:sz w:val="28"/>
                <w:szCs w:val="28"/>
              </w:rPr>
            </w:pPr>
          </w:p>
        </w:tc>
        <w:tc>
          <w:tcPr>
            <w:tcW w:w="850"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政治</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面貌</w:t>
            </w:r>
          </w:p>
        </w:tc>
        <w:tc>
          <w:tcPr>
            <w:tcW w:w="993" w:type="dxa"/>
            <w:vAlign w:val="center"/>
          </w:tcPr>
          <w:p>
            <w:pPr>
              <w:spacing w:line="560" w:lineRule="exact"/>
              <w:rPr>
                <w:rFonts w:ascii="仿宋_GB2312" w:hAnsi="仿宋_GB2312" w:cs="仿宋_GB2312"/>
                <w:bCs/>
                <w:color w:val="000000"/>
                <w:sz w:val="28"/>
                <w:szCs w:val="28"/>
              </w:rPr>
            </w:pPr>
          </w:p>
        </w:tc>
        <w:tc>
          <w:tcPr>
            <w:tcW w:w="997"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学历/</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学位</w:t>
            </w:r>
          </w:p>
        </w:tc>
        <w:tc>
          <w:tcPr>
            <w:tcW w:w="1230" w:type="dxa"/>
            <w:vAlign w:val="center"/>
          </w:tcPr>
          <w:p>
            <w:pPr>
              <w:spacing w:line="560" w:lineRule="exact"/>
              <w:jc w:val="center"/>
              <w:rPr>
                <w:rFonts w:ascii="仿宋_GB2312" w:hAnsi="仿宋_GB2312" w:cs="仿宋_GB2312"/>
                <w:bCs/>
                <w:color w:val="000000"/>
                <w:sz w:val="28"/>
                <w:szCs w:val="28"/>
              </w:rPr>
            </w:pPr>
          </w:p>
        </w:tc>
        <w:tc>
          <w:tcPr>
            <w:tcW w:w="1845" w:type="dxa"/>
            <w:vMerge w:val="continue"/>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所在单位</w:t>
            </w:r>
          </w:p>
        </w:tc>
        <w:tc>
          <w:tcPr>
            <w:tcW w:w="2464" w:type="dxa"/>
            <w:gridSpan w:val="3"/>
            <w:vAlign w:val="center"/>
          </w:tcPr>
          <w:p>
            <w:pPr>
              <w:spacing w:line="560" w:lineRule="exact"/>
              <w:jc w:val="center"/>
              <w:rPr>
                <w:rFonts w:ascii="仿宋_GB2312" w:hAnsi="仿宋_GB2312" w:cs="仿宋_GB2312"/>
                <w:bCs/>
                <w:color w:val="000000"/>
                <w:sz w:val="28"/>
                <w:szCs w:val="28"/>
              </w:rPr>
            </w:pPr>
          </w:p>
        </w:tc>
        <w:tc>
          <w:tcPr>
            <w:tcW w:w="993" w:type="dxa"/>
            <w:vAlign w:val="center"/>
          </w:tcPr>
          <w:p>
            <w:pPr>
              <w:spacing w:line="560" w:lineRule="exact"/>
              <w:rPr>
                <w:rFonts w:ascii="仿宋_GB2312" w:hAnsi="仿宋_GB2312" w:cs="仿宋_GB2312"/>
                <w:bCs/>
                <w:color w:val="000000"/>
                <w:sz w:val="28"/>
                <w:szCs w:val="28"/>
              </w:rPr>
            </w:pPr>
            <w:r>
              <w:rPr>
                <w:rFonts w:hint="eastAsia" w:ascii="仿宋_GB2312" w:hAnsi="仿宋_GB2312" w:cs="仿宋_GB2312"/>
                <w:bCs/>
                <w:color w:val="000000"/>
                <w:sz w:val="28"/>
                <w:szCs w:val="28"/>
              </w:rPr>
              <w:t>手机</w:t>
            </w:r>
          </w:p>
        </w:tc>
        <w:tc>
          <w:tcPr>
            <w:tcW w:w="2227" w:type="dxa"/>
            <w:gridSpan w:val="2"/>
            <w:vAlign w:val="center"/>
          </w:tcPr>
          <w:p>
            <w:pPr>
              <w:spacing w:line="560" w:lineRule="exact"/>
              <w:jc w:val="center"/>
              <w:rPr>
                <w:rFonts w:ascii="仿宋_GB2312" w:hAnsi="仿宋_GB2312" w:cs="仿宋_GB2312"/>
                <w:bCs/>
                <w:color w:val="000000"/>
                <w:sz w:val="28"/>
                <w:szCs w:val="28"/>
              </w:rPr>
            </w:pPr>
          </w:p>
        </w:tc>
        <w:tc>
          <w:tcPr>
            <w:tcW w:w="1845" w:type="dxa"/>
            <w:vMerge w:val="continue"/>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团队教师</w:t>
            </w: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姓名</w:t>
            </w:r>
          </w:p>
        </w:tc>
        <w:tc>
          <w:tcPr>
            <w:tcW w:w="763"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性别</w:t>
            </w:r>
          </w:p>
        </w:tc>
        <w:tc>
          <w:tcPr>
            <w:tcW w:w="851"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出生</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年月</w:t>
            </w:r>
          </w:p>
        </w:tc>
        <w:tc>
          <w:tcPr>
            <w:tcW w:w="850"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职称</w:t>
            </w:r>
          </w:p>
        </w:tc>
        <w:tc>
          <w:tcPr>
            <w:tcW w:w="993"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学历/学位</w:t>
            </w:r>
          </w:p>
        </w:tc>
        <w:tc>
          <w:tcPr>
            <w:tcW w:w="2227" w:type="dxa"/>
            <w:gridSpan w:val="2"/>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工作单位</w:t>
            </w:r>
          </w:p>
        </w:tc>
        <w:tc>
          <w:tcPr>
            <w:tcW w:w="1845"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p>
        </w:tc>
        <w:tc>
          <w:tcPr>
            <w:tcW w:w="763" w:type="dxa"/>
            <w:vAlign w:val="center"/>
          </w:tcPr>
          <w:p>
            <w:pPr>
              <w:spacing w:line="560" w:lineRule="exact"/>
              <w:rPr>
                <w:rFonts w:ascii="仿宋_GB2312" w:hAnsi="仿宋_GB2312" w:cs="仿宋_GB2312"/>
                <w:bCs/>
                <w:color w:val="000000"/>
                <w:sz w:val="28"/>
                <w:szCs w:val="28"/>
              </w:rPr>
            </w:pPr>
          </w:p>
        </w:tc>
        <w:tc>
          <w:tcPr>
            <w:tcW w:w="851" w:type="dxa"/>
            <w:vAlign w:val="center"/>
          </w:tcPr>
          <w:p>
            <w:pPr>
              <w:spacing w:line="560" w:lineRule="exact"/>
              <w:jc w:val="center"/>
              <w:rPr>
                <w:rFonts w:ascii="仿宋_GB2312" w:hAnsi="仿宋_GB2312" w:cs="仿宋_GB2312"/>
                <w:bCs/>
                <w:color w:val="000000"/>
                <w:sz w:val="28"/>
                <w:szCs w:val="28"/>
              </w:rPr>
            </w:pPr>
          </w:p>
        </w:tc>
        <w:tc>
          <w:tcPr>
            <w:tcW w:w="850" w:type="dxa"/>
            <w:vAlign w:val="center"/>
          </w:tcPr>
          <w:p>
            <w:pPr>
              <w:spacing w:line="560" w:lineRule="exact"/>
              <w:rPr>
                <w:rFonts w:ascii="仿宋_GB2312" w:hAnsi="仿宋_GB2312" w:cs="仿宋_GB2312"/>
                <w:bCs/>
                <w:color w:val="000000"/>
                <w:sz w:val="28"/>
                <w:szCs w:val="28"/>
              </w:rPr>
            </w:pPr>
          </w:p>
        </w:tc>
        <w:tc>
          <w:tcPr>
            <w:tcW w:w="993" w:type="dxa"/>
            <w:vAlign w:val="center"/>
          </w:tcPr>
          <w:p>
            <w:pPr>
              <w:spacing w:line="560" w:lineRule="exact"/>
              <w:jc w:val="center"/>
              <w:rPr>
                <w:rFonts w:ascii="仿宋_GB2312" w:hAnsi="仿宋_GB2312" w:cs="仿宋_GB2312"/>
                <w:bCs/>
                <w:color w:val="000000"/>
                <w:sz w:val="28"/>
                <w:szCs w:val="28"/>
              </w:rPr>
            </w:pPr>
          </w:p>
        </w:tc>
        <w:tc>
          <w:tcPr>
            <w:tcW w:w="2227" w:type="dxa"/>
            <w:gridSpan w:val="2"/>
            <w:vAlign w:val="center"/>
          </w:tcPr>
          <w:p>
            <w:pPr>
              <w:spacing w:line="560" w:lineRule="exact"/>
              <w:jc w:val="center"/>
              <w:rPr>
                <w:rFonts w:ascii="仿宋_GB2312" w:hAnsi="仿宋_GB2312" w:cs="仿宋_GB2312"/>
                <w:bCs/>
                <w:color w:val="000000"/>
                <w:sz w:val="28"/>
                <w:szCs w:val="28"/>
              </w:rPr>
            </w:pPr>
          </w:p>
        </w:tc>
        <w:tc>
          <w:tcPr>
            <w:tcW w:w="1845" w:type="dxa"/>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p>
        </w:tc>
        <w:tc>
          <w:tcPr>
            <w:tcW w:w="763" w:type="dxa"/>
            <w:vAlign w:val="center"/>
          </w:tcPr>
          <w:p>
            <w:pPr>
              <w:spacing w:line="560" w:lineRule="exact"/>
              <w:rPr>
                <w:rFonts w:ascii="仿宋_GB2312" w:hAnsi="仿宋_GB2312" w:cs="仿宋_GB2312"/>
                <w:bCs/>
                <w:color w:val="000000"/>
                <w:sz w:val="28"/>
                <w:szCs w:val="28"/>
              </w:rPr>
            </w:pPr>
          </w:p>
        </w:tc>
        <w:tc>
          <w:tcPr>
            <w:tcW w:w="851" w:type="dxa"/>
            <w:vAlign w:val="center"/>
          </w:tcPr>
          <w:p>
            <w:pPr>
              <w:spacing w:line="560" w:lineRule="exact"/>
              <w:jc w:val="center"/>
              <w:rPr>
                <w:rFonts w:ascii="仿宋_GB2312" w:hAnsi="仿宋_GB2312" w:cs="仿宋_GB2312"/>
                <w:bCs/>
                <w:color w:val="000000"/>
                <w:sz w:val="28"/>
                <w:szCs w:val="28"/>
              </w:rPr>
            </w:pPr>
          </w:p>
        </w:tc>
        <w:tc>
          <w:tcPr>
            <w:tcW w:w="850" w:type="dxa"/>
            <w:vAlign w:val="center"/>
          </w:tcPr>
          <w:p>
            <w:pPr>
              <w:spacing w:line="560" w:lineRule="exact"/>
              <w:rPr>
                <w:rFonts w:ascii="仿宋_GB2312" w:hAnsi="仿宋_GB2312" w:cs="仿宋_GB2312"/>
                <w:bCs/>
                <w:color w:val="000000"/>
                <w:sz w:val="28"/>
                <w:szCs w:val="28"/>
              </w:rPr>
            </w:pPr>
          </w:p>
        </w:tc>
        <w:tc>
          <w:tcPr>
            <w:tcW w:w="993" w:type="dxa"/>
            <w:vAlign w:val="center"/>
          </w:tcPr>
          <w:p>
            <w:pPr>
              <w:spacing w:line="560" w:lineRule="exact"/>
              <w:jc w:val="center"/>
              <w:rPr>
                <w:rFonts w:ascii="仿宋_GB2312" w:hAnsi="仿宋_GB2312" w:cs="仿宋_GB2312"/>
                <w:bCs/>
                <w:color w:val="000000"/>
                <w:sz w:val="28"/>
                <w:szCs w:val="28"/>
              </w:rPr>
            </w:pPr>
          </w:p>
        </w:tc>
        <w:tc>
          <w:tcPr>
            <w:tcW w:w="2227" w:type="dxa"/>
            <w:gridSpan w:val="2"/>
            <w:vAlign w:val="center"/>
          </w:tcPr>
          <w:p>
            <w:pPr>
              <w:spacing w:line="560" w:lineRule="exact"/>
              <w:jc w:val="center"/>
              <w:rPr>
                <w:rFonts w:ascii="仿宋_GB2312" w:hAnsi="仿宋_GB2312" w:cs="仿宋_GB2312"/>
                <w:bCs/>
                <w:color w:val="000000"/>
                <w:sz w:val="28"/>
                <w:szCs w:val="28"/>
              </w:rPr>
            </w:pPr>
          </w:p>
        </w:tc>
        <w:tc>
          <w:tcPr>
            <w:tcW w:w="1845" w:type="dxa"/>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p>
        </w:tc>
        <w:tc>
          <w:tcPr>
            <w:tcW w:w="763" w:type="dxa"/>
            <w:vAlign w:val="center"/>
          </w:tcPr>
          <w:p>
            <w:pPr>
              <w:spacing w:line="560" w:lineRule="exact"/>
              <w:rPr>
                <w:rFonts w:ascii="仿宋_GB2312" w:hAnsi="仿宋_GB2312" w:cs="仿宋_GB2312"/>
                <w:bCs/>
                <w:color w:val="000000"/>
                <w:sz w:val="28"/>
                <w:szCs w:val="28"/>
              </w:rPr>
            </w:pPr>
          </w:p>
        </w:tc>
        <w:tc>
          <w:tcPr>
            <w:tcW w:w="851" w:type="dxa"/>
            <w:vAlign w:val="center"/>
          </w:tcPr>
          <w:p>
            <w:pPr>
              <w:spacing w:line="560" w:lineRule="exact"/>
              <w:jc w:val="center"/>
              <w:rPr>
                <w:rFonts w:ascii="仿宋_GB2312" w:hAnsi="仿宋_GB2312" w:cs="仿宋_GB2312"/>
                <w:bCs/>
                <w:color w:val="000000"/>
                <w:sz w:val="28"/>
                <w:szCs w:val="28"/>
              </w:rPr>
            </w:pPr>
          </w:p>
        </w:tc>
        <w:tc>
          <w:tcPr>
            <w:tcW w:w="850" w:type="dxa"/>
            <w:vAlign w:val="center"/>
          </w:tcPr>
          <w:p>
            <w:pPr>
              <w:spacing w:line="560" w:lineRule="exact"/>
              <w:rPr>
                <w:rFonts w:ascii="仿宋_GB2312" w:hAnsi="仿宋_GB2312" w:cs="仿宋_GB2312"/>
                <w:bCs/>
                <w:color w:val="000000"/>
                <w:sz w:val="28"/>
                <w:szCs w:val="28"/>
              </w:rPr>
            </w:pPr>
          </w:p>
        </w:tc>
        <w:tc>
          <w:tcPr>
            <w:tcW w:w="993" w:type="dxa"/>
            <w:vAlign w:val="center"/>
          </w:tcPr>
          <w:p>
            <w:pPr>
              <w:spacing w:line="560" w:lineRule="exact"/>
              <w:jc w:val="center"/>
              <w:rPr>
                <w:rFonts w:ascii="仿宋_GB2312" w:hAnsi="仿宋_GB2312" w:cs="仿宋_GB2312"/>
                <w:bCs/>
                <w:color w:val="000000"/>
                <w:sz w:val="28"/>
                <w:szCs w:val="28"/>
              </w:rPr>
            </w:pPr>
          </w:p>
        </w:tc>
        <w:tc>
          <w:tcPr>
            <w:tcW w:w="2227" w:type="dxa"/>
            <w:gridSpan w:val="2"/>
            <w:vAlign w:val="center"/>
          </w:tcPr>
          <w:p>
            <w:pPr>
              <w:spacing w:line="560" w:lineRule="exact"/>
              <w:jc w:val="center"/>
              <w:rPr>
                <w:rFonts w:ascii="仿宋_GB2312" w:hAnsi="仿宋_GB2312" w:cs="仿宋_GB2312"/>
                <w:bCs/>
                <w:color w:val="000000"/>
                <w:sz w:val="28"/>
                <w:szCs w:val="28"/>
              </w:rPr>
            </w:pPr>
          </w:p>
        </w:tc>
        <w:tc>
          <w:tcPr>
            <w:tcW w:w="1845" w:type="dxa"/>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24" w:type="dxa"/>
            <w:vMerge w:val="restart"/>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参赛</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课程</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情况</w:t>
            </w: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课程名称</w:t>
            </w:r>
          </w:p>
        </w:tc>
        <w:tc>
          <w:tcPr>
            <w:tcW w:w="1614" w:type="dxa"/>
            <w:gridSpan w:val="2"/>
            <w:vAlign w:val="center"/>
          </w:tcPr>
          <w:p>
            <w:pPr>
              <w:spacing w:line="560" w:lineRule="exact"/>
              <w:jc w:val="center"/>
              <w:rPr>
                <w:rFonts w:ascii="仿宋_GB2312" w:hAnsi="仿宋_GB2312" w:cs="仿宋_GB2312"/>
                <w:bCs/>
                <w:color w:val="000000"/>
                <w:sz w:val="28"/>
                <w:szCs w:val="28"/>
              </w:rPr>
            </w:pPr>
          </w:p>
        </w:tc>
        <w:tc>
          <w:tcPr>
            <w:tcW w:w="1843" w:type="dxa"/>
            <w:gridSpan w:val="2"/>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课程</w:t>
            </w:r>
            <w:r>
              <w:rPr>
                <w:rStyle w:val="15"/>
                <w:rFonts w:hint="eastAsia" w:ascii="仿宋_GB2312" w:hAnsi="仿宋_GB2312" w:cs="仿宋_GB2312"/>
                <w:bCs/>
                <w:color w:val="000000"/>
                <w:sz w:val="28"/>
                <w:szCs w:val="28"/>
              </w:rPr>
              <w:footnoteReference w:id="0"/>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类型</w:t>
            </w:r>
          </w:p>
        </w:tc>
        <w:tc>
          <w:tcPr>
            <w:tcW w:w="4072" w:type="dxa"/>
            <w:gridSpan w:val="3"/>
            <w:vAlign w:val="center"/>
          </w:tcPr>
          <w:p>
            <w:pPr>
              <w:spacing w:line="560" w:lineRule="exac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spacing w:line="560" w:lineRule="exact"/>
              <w:jc w:val="center"/>
              <w:rPr>
                <w:rFonts w:ascii="仿宋_GB2312" w:hAnsi="仿宋_GB2312" w:cs="仿宋_GB2312"/>
                <w:bCs/>
                <w:color w:val="000000"/>
                <w:sz w:val="28"/>
                <w:szCs w:val="28"/>
              </w:rPr>
            </w:pPr>
          </w:p>
        </w:tc>
        <w:tc>
          <w:tcPr>
            <w:tcW w:w="982"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开课年级</w:t>
            </w:r>
          </w:p>
        </w:tc>
        <w:tc>
          <w:tcPr>
            <w:tcW w:w="1614" w:type="dxa"/>
            <w:gridSpan w:val="2"/>
            <w:vAlign w:val="center"/>
          </w:tcPr>
          <w:p>
            <w:pPr>
              <w:spacing w:line="560" w:lineRule="exact"/>
              <w:ind w:firstLine="4480" w:firstLineChars="1600"/>
              <w:jc w:val="left"/>
              <w:rPr>
                <w:rFonts w:ascii="仿宋_GB2312" w:hAnsi="仿宋_GB2312" w:cs="仿宋_GB2312"/>
                <w:bCs/>
                <w:color w:val="000000"/>
                <w:sz w:val="28"/>
                <w:szCs w:val="28"/>
              </w:rPr>
            </w:pPr>
            <w:r>
              <w:rPr>
                <w:rFonts w:hint="eastAsia" w:ascii="仿宋_GB2312" w:hAnsi="仿宋_GB2312" w:cs="仿宋_GB2312"/>
                <w:bCs/>
                <w:color w:val="000000"/>
                <w:sz w:val="28"/>
                <w:szCs w:val="28"/>
              </w:rPr>
              <w:t>·</w:t>
            </w:r>
          </w:p>
        </w:tc>
        <w:tc>
          <w:tcPr>
            <w:tcW w:w="1843" w:type="dxa"/>
            <w:gridSpan w:val="2"/>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学科</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门类</w:t>
            </w:r>
            <w:r>
              <w:rPr>
                <w:rStyle w:val="15"/>
                <w:rFonts w:hint="eastAsia" w:ascii="仿宋_GB2312" w:hAnsi="仿宋_GB2312" w:cs="仿宋_GB2312"/>
                <w:bCs/>
                <w:color w:val="000000"/>
                <w:sz w:val="28"/>
                <w:szCs w:val="28"/>
              </w:rPr>
              <w:footnoteReference w:id="1"/>
            </w:r>
          </w:p>
        </w:tc>
        <w:tc>
          <w:tcPr>
            <w:tcW w:w="4072" w:type="dxa"/>
            <w:gridSpan w:val="3"/>
            <w:vAlign w:val="center"/>
          </w:tcPr>
          <w:p>
            <w:pPr>
              <w:spacing w:line="560" w:lineRule="exact"/>
              <w:jc w:val="left"/>
              <w:rPr>
                <w:rFonts w:ascii="仿宋_GB2312" w:hAnsi="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24" w:type="dxa"/>
            <w:vAlign w:val="center"/>
          </w:tcPr>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教</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学</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情</w:t>
            </w:r>
          </w:p>
          <w:p>
            <w:pPr>
              <w:spacing w:line="560" w:lineRule="exact"/>
              <w:jc w:val="center"/>
              <w:rPr>
                <w:rFonts w:ascii="仿宋_GB2312" w:hAnsi="仿宋_GB2312" w:cs="仿宋_GB2312"/>
                <w:bCs/>
                <w:color w:val="000000"/>
                <w:sz w:val="28"/>
                <w:szCs w:val="28"/>
              </w:rPr>
            </w:pPr>
            <w:r>
              <w:rPr>
                <w:rFonts w:hint="eastAsia" w:ascii="仿宋_GB2312" w:hAnsi="仿宋_GB2312" w:cs="仿宋_GB2312"/>
                <w:bCs/>
                <w:color w:val="000000"/>
                <w:sz w:val="28"/>
                <w:szCs w:val="28"/>
              </w:rPr>
              <w:t>况</w:t>
            </w:r>
          </w:p>
        </w:tc>
        <w:tc>
          <w:tcPr>
            <w:tcW w:w="8511" w:type="dxa"/>
            <w:gridSpan w:val="8"/>
            <w:vAlign w:val="center"/>
          </w:tcPr>
          <w:p>
            <w:pPr>
              <w:spacing w:line="560" w:lineRule="exact"/>
              <w:jc w:val="left"/>
              <w:rPr>
                <w:rFonts w:ascii="仿宋_GB2312" w:hAnsi="仿宋_GB2312" w:cs="仿宋_GB2312"/>
                <w:bCs/>
                <w:color w:val="000000"/>
                <w:sz w:val="28"/>
                <w:szCs w:val="28"/>
              </w:rPr>
            </w:pPr>
            <w:r>
              <w:rPr>
                <w:rFonts w:hint="eastAsia" w:ascii="仿宋_GB2312" w:hAnsi="仿宋_GB2312" w:cs="仿宋_GB2312"/>
                <w:bCs/>
                <w:color w:val="000000"/>
                <w:sz w:val="28"/>
                <w:szCs w:val="28"/>
              </w:rPr>
              <w:t>（个人或团队近3年来在承担学校教学任务、开展教学研究、获得教学奖励方面的情况）。</w:t>
            </w: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p>
            <w:pPr>
              <w:spacing w:line="560" w:lineRule="exact"/>
              <w:jc w:val="left"/>
              <w:rPr>
                <w:rFonts w:ascii="仿宋_GB2312" w:hAnsi="仿宋_GB2312" w:cs="仿宋_GB2312"/>
                <w:bCs/>
                <w:color w:val="000000"/>
                <w:sz w:val="28"/>
                <w:szCs w:val="28"/>
              </w:rPr>
            </w:pPr>
          </w:p>
        </w:tc>
      </w:tr>
    </w:tbl>
    <w:p>
      <w:pPr>
        <w:spacing w:line="560" w:lineRule="exact"/>
        <w:jc w:val="left"/>
        <w:rPr>
          <w:rFonts w:ascii="仿宋_GB2312" w:hAnsi="仿宋_GB2312" w:cs="仿宋_GB2312"/>
          <w:b/>
          <w:color w:val="000000"/>
          <w:sz w:val="28"/>
          <w:szCs w:val="28"/>
        </w:rPr>
      </w:pPr>
      <w:r>
        <w:rPr>
          <w:rFonts w:hint="eastAsia" w:ascii="仿宋_GB2312" w:hAnsi="仿宋_GB2312" w:cs="仿宋_GB2312"/>
          <w:b/>
          <w:color w:val="000000"/>
          <w:sz w:val="28"/>
          <w:szCs w:val="28"/>
        </w:rPr>
        <w:t>二、主讲教师近五学年内讲授参赛课程情况</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220"/>
        <w:gridCol w:w="1939"/>
        <w:gridCol w:w="211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课程名称</w:t>
            </w: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起止时间（学期）</w:t>
            </w:r>
          </w:p>
        </w:tc>
        <w:tc>
          <w:tcPr>
            <w:tcW w:w="1939"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本人授课学时</w:t>
            </w:r>
          </w:p>
        </w:tc>
        <w:tc>
          <w:tcPr>
            <w:tcW w:w="2115"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授课对象</w:t>
            </w:r>
          </w:p>
        </w:tc>
        <w:tc>
          <w:tcPr>
            <w:tcW w:w="1191"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restart"/>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XXX</w:t>
            </w: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2017-2018（上）</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2017-2018（下）</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2018-2019（上）</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2018-2019（下）</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2019-2020（上）</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2019-2020（</w:t>
            </w:r>
            <w:bookmarkStart w:id="0" w:name="_GoBack"/>
            <w:bookmarkEnd w:id="0"/>
            <w:r>
              <w:rPr>
                <w:rFonts w:hint="eastAsia" w:ascii="仿宋_GB2312" w:hAnsi="仿宋_GB2312" w:cs="仿宋_GB2312"/>
                <w:color w:val="000000"/>
                <w:sz w:val="28"/>
                <w:szCs w:val="28"/>
              </w:rPr>
              <w:t>下）</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2020-2021（上）</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2020-2021（下）</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Merge w:val="continue"/>
            <w:vAlign w:val="center"/>
          </w:tcPr>
          <w:p>
            <w:pPr>
              <w:spacing w:line="560" w:lineRule="exact"/>
              <w:jc w:val="center"/>
              <w:rPr>
                <w:rFonts w:ascii="仿宋_GB2312" w:hAnsi="仿宋_GB2312" w:cs="仿宋_GB2312"/>
                <w:color w:val="000000"/>
                <w:sz w:val="28"/>
                <w:szCs w:val="28"/>
              </w:rPr>
            </w:pPr>
          </w:p>
        </w:tc>
        <w:tc>
          <w:tcPr>
            <w:tcW w:w="2220" w:type="dxa"/>
            <w:vAlign w:val="center"/>
          </w:tcPr>
          <w:p>
            <w:pPr>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2021-2022（上）</w:t>
            </w:r>
          </w:p>
        </w:tc>
        <w:tc>
          <w:tcPr>
            <w:tcW w:w="1939" w:type="dxa"/>
            <w:vAlign w:val="center"/>
          </w:tcPr>
          <w:p>
            <w:pPr>
              <w:autoSpaceDE w:val="0"/>
              <w:autoSpaceDN w:val="0"/>
              <w:spacing w:line="560" w:lineRule="exact"/>
              <w:jc w:val="center"/>
              <w:rPr>
                <w:rFonts w:ascii="仿宋_GB2312" w:hAnsi="仿宋_GB2312" w:cs="仿宋_GB2312"/>
                <w:color w:val="000000"/>
                <w:sz w:val="28"/>
                <w:szCs w:val="28"/>
              </w:rPr>
            </w:pPr>
          </w:p>
        </w:tc>
        <w:tc>
          <w:tcPr>
            <w:tcW w:w="2115" w:type="dxa"/>
            <w:vAlign w:val="center"/>
          </w:tcPr>
          <w:p>
            <w:pPr>
              <w:spacing w:line="560" w:lineRule="exact"/>
              <w:jc w:val="center"/>
              <w:rPr>
                <w:rFonts w:ascii="仿宋_GB2312" w:hAnsi="仿宋_GB2312" w:cs="仿宋_GB2312"/>
                <w:color w:val="000000"/>
                <w:sz w:val="28"/>
                <w:szCs w:val="28"/>
              </w:rPr>
            </w:pPr>
          </w:p>
        </w:tc>
        <w:tc>
          <w:tcPr>
            <w:tcW w:w="1191" w:type="dxa"/>
            <w:vAlign w:val="center"/>
          </w:tcPr>
          <w:p>
            <w:pPr>
              <w:spacing w:line="560" w:lineRule="exact"/>
              <w:jc w:val="center"/>
              <w:rPr>
                <w:rFonts w:ascii="仿宋_GB2312" w:hAnsi="仿宋_GB2312" w:cs="仿宋_GB2312"/>
                <w:color w:val="000000"/>
                <w:sz w:val="28"/>
                <w:szCs w:val="28"/>
              </w:rPr>
            </w:pPr>
          </w:p>
        </w:tc>
      </w:tr>
    </w:tbl>
    <w:p>
      <w:pPr>
        <w:rPr>
          <w:rFonts w:hint="eastAsia"/>
          <w:lang w:val="en-US" w:eastAsia="zh-CN"/>
        </w:rPr>
      </w:pPr>
      <w:r>
        <w:rPr>
          <w:rFonts w:hint="eastAsia"/>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US" w:eastAsia="zh-CN"/>
        </w:rPr>
        <w:t>3</w:t>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sz w:val="32"/>
          <w:szCs w:val="32"/>
          <w:lang w:val="en-US" w:eastAsia="zh-CN"/>
        </w:rPr>
      </w:pPr>
    </w:p>
    <w:p>
      <w:pPr>
        <w:spacing w:line="560" w:lineRule="exact"/>
        <w:ind w:left="1151" w:leftChars="-214" w:hanging="1600" w:hangingChars="762"/>
        <w:jc w:val="center"/>
        <w:rPr>
          <w:rFonts w:ascii="方正小标宋简体" w:hAnsi="仿宋_GB2312" w:eastAsia="方正小标宋简体" w:cs="仿宋_GB2312"/>
          <w:sz w:val="44"/>
          <w:szCs w:val="44"/>
        </w:rPr>
      </w:pPr>
      <w:r>
        <w:rPr>
          <w:rFonts w:hint="eastAsia" w:ascii="黑体" w:hAnsi="黑体" w:eastAsia="黑体" w:cs="仿宋_GB2312"/>
        </w:rPr>
        <w:t xml:space="preserve">       </w:t>
      </w:r>
      <w:r>
        <w:rPr>
          <w:rFonts w:hint="eastAsia" w:ascii="方正小标宋简体" w:hAnsi="仿宋_GB2312" w:eastAsia="方正小标宋简体" w:cs="仿宋_GB2312"/>
          <w:sz w:val="44"/>
          <w:szCs w:val="44"/>
        </w:rPr>
        <w:t>课程设计</w:t>
      </w:r>
      <w:r>
        <w:rPr>
          <w:rFonts w:hint="eastAsia" w:ascii="方正小标宋简体" w:hAnsi="仿宋_GB2312" w:eastAsia="方正小标宋简体" w:cs="仿宋_GB2312"/>
          <w:sz w:val="44"/>
          <w:szCs w:val="44"/>
          <w:lang w:val="en-US" w:eastAsia="zh-CN"/>
        </w:rPr>
        <w:t>评审</w:t>
      </w:r>
      <w:r>
        <w:rPr>
          <w:rFonts w:ascii="方正小标宋简体" w:hAnsi="仿宋_GB2312" w:eastAsia="方正小标宋简体" w:cs="仿宋_GB2312"/>
          <w:sz w:val="44"/>
          <w:szCs w:val="44"/>
        </w:rPr>
        <w:t>参考评分表</w:t>
      </w: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691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宋体" w:eastAsia="黑体" w:cs="黑体"/>
                <w:b/>
                <w:spacing w:val="-12"/>
                <w:lang w:eastAsia="en-US" w:bidi="en-US"/>
              </w:rPr>
            </w:pPr>
            <w:r>
              <w:rPr>
                <w:rFonts w:hint="eastAsia" w:ascii="黑体" w:hAnsi="宋体" w:eastAsia="黑体" w:cs="黑体"/>
                <w:b/>
                <w:color w:val="000000"/>
                <w:spacing w:val="-12"/>
                <w:sz w:val="24"/>
                <w:lang w:eastAsia="en-US" w:bidi="en-US"/>
              </w:rPr>
              <w:t>评价维度</w:t>
            </w:r>
          </w:p>
        </w:tc>
        <w:tc>
          <w:tcPr>
            <w:tcW w:w="69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宋体" w:eastAsia="黑体" w:cs="黑体"/>
                <w:b/>
                <w:spacing w:val="-12"/>
                <w:lang w:eastAsia="en-US" w:bidi="en-US"/>
              </w:rPr>
            </w:pPr>
            <w:r>
              <w:rPr>
                <w:rFonts w:hint="eastAsia" w:ascii="黑体" w:hAnsi="宋体" w:eastAsia="黑体" w:cs="黑体"/>
                <w:b/>
                <w:color w:val="000000"/>
                <w:spacing w:val="-12"/>
                <w:sz w:val="24"/>
                <w:lang w:eastAsia="en-US" w:bidi="en-US"/>
              </w:rPr>
              <w:t>评价要点</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宋体" w:eastAsia="黑体" w:cs="黑体"/>
                <w:b/>
                <w:spacing w:val="-12"/>
                <w:lang w:eastAsia="en-US" w:bidi="en-US"/>
              </w:rPr>
            </w:pPr>
            <w:r>
              <w:rPr>
                <w:rFonts w:hint="eastAsia" w:ascii="黑体" w:hAnsi="宋体" w:eastAsia="黑体" w:cs="黑体"/>
                <w:b/>
                <w:color w:val="000000"/>
                <w:spacing w:val="-12"/>
                <w:sz w:val="24"/>
                <w:lang w:eastAsia="en-US" w:bidi="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spacing w:val="-12"/>
                <w:lang w:eastAsia="en-US" w:bidi="en-US"/>
              </w:rPr>
            </w:pPr>
            <w:r>
              <w:rPr>
                <w:rFonts w:hint="eastAsia" w:ascii="仿宋_GB2312" w:hAnsi="仿宋_GB2312" w:eastAsia="仿宋_GB2312" w:cs="仿宋_GB2312"/>
                <w:b/>
                <w:color w:val="000000"/>
                <w:spacing w:val="-12"/>
                <w:sz w:val="24"/>
                <w:lang w:eastAsia="en-US" w:bidi="en-US"/>
              </w:rPr>
              <w:t>理念与目标</w:t>
            </w: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课程设计体现“以学生发展为中心”的理念，教学目标清楚、具体，易于理解，便于实施，行为动词使用正确，阐述规范。充分发挥教学团队作用，提高教学效益。</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pacing w:val="-12"/>
                <w:lang w:eastAsia="en-US" w:bidi="en-US"/>
              </w:rPr>
            </w:pPr>
            <w:r>
              <w:rPr>
                <w:rFonts w:hint="eastAsia" w:eastAsia="仿宋"/>
                <w:color w:val="000000"/>
                <w:spacing w:val="-12"/>
                <w:sz w:val="24"/>
                <w:lang w:bidi="en-US"/>
              </w:rPr>
              <w:t>10</w:t>
            </w:r>
            <w:r>
              <w:rPr>
                <w:rFonts w:hint="eastAsia" w:eastAsia="仿宋"/>
                <w:color w:val="000000"/>
                <w:spacing w:val="-12"/>
                <w:sz w:val="24"/>
                <w:lang w:eastAsia="en-US"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spacing w:val="-12"/>
                <w:lang w:eastAsia="en-US" w:bidi="en-US"/>
              </w:rPr>
            </w:pPr>
            <w:r>
              <w:rPr>
                <w:rFonts w:hint="eastAsia" w:ascii="仿宋_GB2312" w:hAnsi="仿宋_GB2312" w:eastAsia="仿宋_GB2312" w:cs="仿宋_GB2312"/>
                <w:b/>
                <w:color w:val="000000"/>
                <w:spacing w:val="-12"/>
                <w:sz w:val="24"/>
                <w:lang w:eastAsia="en-US" w:bidi="en-US"/>
              </w:rPr>
              <w:t>学情分析</w:t>
            </w:r>
          </w:p>
        </w:tc>
        <w:tc>
          <w:tcPr>
            <w:tcW w:w="691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spacing w:val="-12"/>
                <w:lang w:bidi="en-US"/>
              </w:rPr>
            </w:pPr>
            <w:r>
              <w:rPr>
                <w:rFonts w:hint="eastAsia" w:ascii="仿宋_GB2312" w:hAnsi="仿宋_GB2312" w:eastAsia="仿宋_GB2312" w:cs="仿宋_GB2312"/>
                <w:spacing w:val="-12"/>
                <w:sz w:val="24"/>
                <w:lang w:bidi="en-US"/>
              </w:rPr>
              <w:t>立足于课堂教学真实问题，提出解决问题的思路与方案。</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pacing w:val="-12"/>
                <w:lang w:eastAsia="en-US" w:bidi="en-US"/>
              </w:rPr>
            </w:pPr>
            <w:r>
              <w:rPr>
                <w:rFonts w:hint="eastAsia" w:eastAsia="仿宋"/>
                <w:color w:val="000000"/>
                <w:spacing w:val="-12"/>
                <w:sz w:val="24"/>
                <w:lang w:bidi="en-US"/>
              </w:rPr>
              <w:t>10</w:t>
            </w:r>
            <w:r>
              <w:rPr>
                <w:rFonts w:hint="eastAsia" w:eastAsia="仿宋"/>
                <w:color w:val="000000"/>
                <w:spacing w:val="-12"/>
                <w:sz w:val="24"/>
                <w:lang w:eastAsia="en-US"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spacing w:val="-12"/>
                <w:lang w:eastAsia="en-US" w:bidi="en-US"/>
              </w:rPr>
            </w:pPr>
            <w:r>
              <w:rPr>
                <w:rFonts w:hint="eastAsia" w:ascii="仿宋_GB2312" w:hAnsi="仿宋_GB2312" w:eastAsia="仿宋_GB2312" w:cs="仿宋_GB2312"/>
                <w:b/>
                <w:color w:val="000000"/>
                <w:spacing w:val="-12"/>
                <w:sz w:val="24"/>
                <w:lang w:eastAsia="en-US" w:bidi="en-US"/>
              </w:rPr>
              <w:t>课程思政</w:t>
            </w: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spacing w:val="-12"/>
                <w:sz w:val="24"/>
                <w:lang w:bidi="en-US"/>
              </w:rPr>
              <w:t>概述在课程思政建设方面的特色、亮点和创新点，形成可供借鉴推广的经验做法。</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pacing w:val="-12"/>
                <w:lang w:eastAsia="en-US" w:bidi="en-US"/>
              </w:rPr>
            </w:pPr>
            <w:r>
              <w:rPr>
                <w:rFonts w:hint="eastAsia" w:eastAsia="仿宋"/>
                <w:color w:val="000000"/>
                <w:spacing w:val="-12"/>
                <w:sz w:val="24"/>
                <w:lang w:bidi="en-US"/>
              </w:rPr>
              <w:t>30</w:t>
            </w:r>
            <w:r>
              <w:rPr>
                <w:rFonts w:hint="eastAsia" w:eastAsia="仿宋"/>
                <w:color w:val="000000"/>
                <w:spacing w:val="-12"/>
                <w:sz w:val="24"/>
                <w:lang w:eastAsia="en-US"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42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spacing w:val="-12"/>
                <w:lang w:eastAsia="en-US" w:bidi="en-US"/>
              </w:rPr>
            </w:pPr>
            <w:r>
              <w:rPr>
                <w:rFonts w:hint="eastAsia" w:ascii="仿宋_GB2312" w:hAnsi="仿宋_GB2312" w:eastAsia="仿宋_GB2312" w:cs="仿宋_GB2312"/>
                <w:b/>
                <w:color w:val="000000"/>
                <w:spacing w:val="-12"/>
                <w:sz w:val="24"/>
                <w:lang w:eastAsia="en-US" w:bidi="en-US"/>
              </w:rPr>
              <w:t>过程与方法</w:t>
            </w: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教学内容前后知识点关系、地位、作用描述准确，重点、难点分析清楚。教学活动丰富多样。</w:t>
            </w: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pacing w:val="-12"/>
                <w:lang w:eastAsia="en-US" w:bidi="en-US"/>
              </w:rPr>
            </w:pPr>
            <w:r>
              <w:rPr>
                <w:rFonts w:hint="eastAsia" w:eastAsia="仿宋"/>
                <w:color w:val="000000"/>
                <w:spacing w:val="-12"/>
                <w:sz w:val="24"/>
                <w:lang w:bidi="en-US"/>
              </w:rPr>
              <w:t>30</w:t>
            </w:r>
            <w:r>
              <w:rPr>
                <w:rFonts w:hint="eastAsia" w:eastAsia="仿宋"/>
                <w:color w:val="000000"/>
                <w:spacing w:val="-12"/>
                <w:sz w:val="24"/>
                <w:lang w:eastAsia="en-US"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sz w:val="20"/>
                <w:szCs w:val="20"/>
              </w:rPr>
            </w:pP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能创造性地使用教材，内容充实精要，适合学生水平；能够将教学内容与学科研究新进展、实践发展新经验、社会需求新变化相联系。</w:t>
            </w:r>
          </w:p>
          <w:p>
            <w:pPr>
              <w:spacing w:line="560" w:lineRule="exact"/>
              <w:jc w:val="left"/>
              <w:rPr>
                <w:rFonts w:hint="eastAsia" w:ascii="仿宋_GB2312" w:hAnsi="仿宋_GB2312" w:eastAsia="仿宋_GB2312" w:cs="仿宋_GB2312"/>
                <w:spacing w:val="-12"/>
                <w:lang w:bidi="en-US"/>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sz w:val="20"/>
                <w:szCs w:val="20"/>
              </w:rPr>
            </w:pP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能根据课程特点，用创新的教学策略、方法、技术解决课堂中存在的各种问题和困难；教学重点突出，难点把握准确。</w:t>
            </w: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exact"/>
          <w:jc w:val="center"/>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sz w:val="20"/>
                <w:szCs w:val="20"/>
              </w:rPr>
            </w:pP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合理选择与应用信息技术，创设教学环境，关注师生、生生互动，强调自主、合作、探究的学习。</w:t>
            </w:r>
          </w:p>
          <w:p>
            <w:pPr>
              <w:spacing w:line="560" w:lineRule="exact"/>
              <w:jc w:val="left"/>
              <w:rPr>
                <w:rFonts w:hint="eastAsia" w:ascii="仿宋_GB2312" w:hAnsi="仿宋_GB2312" w:eastAsia="仿宋_GB2312" w:cs="仿宋_GB2312"/>
                <w:spacing w:val="-12"/>
                <w:lang w:bidi="en-US"/>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42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spacing w:val="-12"/>
                <w:lang w:eastAsia="en-US" w:bidi="en-US"/>
              </w:rPr>
            </w:pPr>
            <w:r>
              <w:rPr>
                <w:rFonts w:hint="eastAsia" w:ascii="仿宋_GB2312" w:hAnsi="仿宋_GB2312" w:eastAsia="仿宋_GB2312" w:cs="仿宋_GB2312"/>
                <w:b/>
                <w:color w:val="000000"/>
                <w:spacing w:val="-12"/>
                <w:sz w:val="24"/>
                <w:lang w:eastAsia="en-US" w:bidi="en-US"/>
              </w:rPr>
              <w:t>考评与反馈</w:t>
            </w: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采用多元评价方法，合理评价学生知识、能力与思维的发展。</w:t>
            </w: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pacing w:val="-12"/>
                <w:lang w:eastAsia="en-US" w:bidi="en-US"/>
              </w:rPr>
            </w:pPr>
            <w:r>
              <w:rPr>
                <w:rFonts w:hint="eastAsia" w:eastAsia="仿宋"/>
                <w:color w:val="000000"/>
                <w:spacing w:val="-12"/>
                <w:sz w:val="24"/>
                <w:lang w:bidi="en-US"/>
              </w:rPr>
              <w:t>20</w:t>
            </w:r>
            <w:r>
              <w:rPr>
                <w:rFonts w:hint="eastAsia" w:eastAsia="仿宋"/>
                <w:color w:val="000000"/>
                <w:spacing w:val="-12"/>
                <w:sz w:val="24"/>
                <w:lang w:eastAsia="en-US"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0"/>
                <w:szCs w:val="20"/>
              </w:rPr>
            </w:pPr>
          </w:p>
        </w:tc>
        <w:tc>
          <w:tcPr>
            <w:tcW w:w="6915"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pacing w:val="-12"/>
                <w:lang w:bidi="en-US"/>
              </w:rPr>
            </w:pPr>
            <w:r>
              <w:rPr>
                <w:rFonts w:hint="eastAsia" w:ascii="仿宋_GB2312" w:hAnsi="仿宋_GB2312" w:eastAsia="仿宋_GB2312" w:cs="仿宋_GB2312"/>
                <w:color w:val="000000"/>
                <w:spacing w:val="-12"/>
                <w:sz w:val="24"/>
                <w:lang w:bidi="en-US"/>
              </w:rPr>
              <w:t>过程性评价与终结性评价相结合，有适合学科、学生特点的评价规则与标准。</w:t>
            </w: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color w:val="000000"/>
                <w:spacing w:val="-12"/>
                <w:sz w:val="24"/>
                <w:lang w:eastAsia="en-US" w:bidi="en-US"/>
              </w:rPr>
            </w:pPr>
            <w:r>
              <w:rPr>
                <w:rFonts w:hint="eastAsia" w:ascii="仿宋_GB2312" w:hAnsi="仿宋_GB2312" w:eastAsia="仿宋_GB2312" w:cs="仿宋_GB2312"/>
                <w:b/>
                <w:color w:val="000000"/>
                <w:spacing w:val="-12"/>
                <w:sz w:val="24"/>
                <w:lang w:eastAsia="en-US" w:bidi="en-US"/>
              </w:rPr>
              <w:t>总  分</w:t>
            </w:r>
          </w:p>
        </w:tc>
        <w:tc>
          <w:tcPr>
            <w:tcW w:w="791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color w:val="000000"/>
                <w:spacing w:val="-12"/>
                <w:sz w:val="24"/>
                <w:lang w:eastAsia="en-US" w:bidi="en-US"/>
              </w:rPr>
            </w:pPr>
            <w:r>
              <w:rPr>
                <w:rFonts w:hint="eastAsia" w:ascii="仿宋_GB2312" w:hAnsi="仿宋_GB2312" w:eastAsia="仿宋_GB2312" w:cs="仿宋_GB2312"/>
                <w:b w:val="0"/>
                <w:bCs/>
                <w:color w:val="000000"/>
                <w:spacing w:val="-12"/>
                <w:sz w:val="24"/>
                <w:lang w:eastAsia="en-US" w:bidi="en-US"/>
              </w:rPr>
              <w:t>100分，占比</w:t>
            </w:r>
            <w:r>
              <w:rPr>
                <w:rFonts w:hint="eastAsia" w:ascii="仿宋_GB2312" w:hAnsi="仿宋_GB2312" w:eastAsia="仿宋_GB2312" w:cs="仿宋_GB2312"/>
                <w:b w:val="0"/>
                <w:bCs/>
                <w:color w:val="000000"/>
                <w:spacing w:val="-12"/>
                <w:sz w:val="24"/>
                <w:lang w:val="en-US" w:eastAsia="zh-CN" w:bidi="en-US"/>
              </w:rPr>
              <w:t>2</w:t>
            </w:r>
            <w:r>
              <w:rPr>
                <w:rFonts w:hint="eastAsia" w:ascii="仿宋_GB2312" w:hAnsi="仿宋_GB2312" w:eastAsia="仿宋_GB2312" w:cs="仿宋_GB2312"/>
                <w:b w:val="0"/>
                <w:bCs/>
                <w:color w:val="000000"/>
                <w:spacing w:val="-12"/>
                <w:sz w:val="24"/>
                <w:lang w:eastAsia="en-US" w:bidi="en-US"/>
              </w:rPr>
              <w:t>0%</w:t>
            </w:r>
          </w:p>
        </w:tc>
      </w:tr>
    </w:tbl>
    <w:p>
      <w:pPr>
        <w:spacing w:line="560" w:lineRule="exact"/>
        <w:ind w:left="2903" w:leftChars="-214" w:hanging="3352" w:hangingChars="762"/>
        <w:jc w:val="center"/>
        <w:rPr>
          <w:rFonts w:hint="eastAsia" w:ascii="方正小标宋简体" w:hAnsi="仿宋_GB2312" w:eastAsia="方正小标宋简体" w:cs="仿宋_GB2312"/>
          <w:sz w:val="44"/>
          <w:szCs w:val="44"/>
        </w:rPr>
      </w:pPr>
    </w:p>
    <w:p>
      <w:pPr>
        <w:spacing w:line="560" w:lineRule="exact"/>
        <w:ind w:left="2903" w:leftChars="-214" w:hanging="3352" w:hangingChars="762"/>
        <w:jc w:val="center"/>
        <w:rPr>
          <w:rFonts w:hint="eastAsia" w:ascii="方正小标宋简体" w:hAnsi="仿宋_GB2312" w:eastAsia="方正小标宋简体" w:cs="仿宋_GB2312"/>
          <w:sz w:val="44"/>
          <w:szCs w:val="44"/>
        </w:rPr>
      </w:pPr>
    </w:p>
    <w:p>
      <w:pPr>
        <w:spacing w:line="560" w:lineRule="exact"/>
        <w:ind w:left="2903" w:leftChars="-214" w:hanging="3352" w:hangingChars="762"/>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片段</w:t>
      </w:r>
      <w:r>
        <w:rPr>
          <w:rFonts w:ascii="方正小标宋简体" w:hAnsi="仿宋_GB2312" w:eastAsia="方正小标宋简体" w:cs="仿宋_GB2312"/>
          <w:sz w:val="44"/>
          <w:szCs w:val="44"/>
        </w:rPr>
        <w:t>教学</w:t>
      </w:r>
      <w:r>
        <w:rPr>
          <w:rFonts w:hint="eastAsia" w:ascii="方正小标宋简体" w:hAnsi="仿宋_GB2312" w:eastAsia="方正小标宋简体" w:cs="仿宋_GB2312"/>
          <w:sz w:val="44"/>
          <w:szCs w:val="44"/>
        </w:rPr>
        <w:t>参考评分表（20</w:t>
      </w:r>
      <w:r>
        <w:rPr>
          <w:rFonts w:ascii="方正小标宋简体" w:hAnsi="仿宋_GB2312" w:eastAsia="方正小标宋简体" w:cs="仿宋_GB2312"/>
          <w:sz w:val="44"/>
          <w:szCs w:val="44"/>
        </w:rPr>
        <w:t>+5</w:t>
      </w:r>
      <w:r>
        <w:rPr>
          <w:rFonts w:hint="eastAsia" w:ascii="方正小标宋简体" w:hAnsi="仿宋_GB2312" w:eastAsia="方正小标宋简体" w:cs="仿宋_GB2312"/>
          <w:sz w:val="44"/>
          <w:szCs w:val="44"/>
        </w:rPr>
        <w:t>分钟）</w:t>
      </w:r>
    </w:p>
    <w:tbl>
      <w:tblPr>
        <w:tblStyle w:val="10"/>
        <w:tblpPr w:leftFromText="180" w:rightFromText="180" w:vertAnchor="text" w:horzAnchor="page" w:tblpXSpec="center" w:tblpY="677"/>
        <w:tblOverlap w:val="never"/>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7875"/>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65" w:type="dxa"/>
            <w:tcBorders>
              <w:right w:val="single" w:color="000000" w:sz="6" w:space="0"/>
            </w:tcBorders>
            <w:noWrap/>
            <w:vAlign w:val="center"/>
          </w:tcPr>
          <w:p>
            <w:pPr>
              <w:spacing w:line="560" w:lineRule="exact"/>
              <w:jc w:val="center"/>
              <w:rPr>
                <w:rFonts w:ascii="仿宋_GB2312" w:hAnsi="仿宋_GB2312"/>
                <w:b/>
                <w:bCs/>
                <w:kern w:val="0"/>
                <w:sz w:val="24"/>
              </w:rPr>
            </w:pPr>
            <w:r>
              <w:rPr>
                <w:rFonts w:hint="eastAsia" w:ascii="仿宋_GB2312" w:hAnsi="仿宋_GB2312"/>
                <w:b/>
                <w:bCs/>
                <w:kern w:val="0"/>
                <w:sz w:val="24"/>
              </w:rPr>
              <w:t>评价</w:t>
            </w:r>
          </w:p>
          <w:p>
            <w:pPr>
              <w:spacing w:line="560" w:lineRule="exact"/>
              <w:jc w:val="center"/>
              <w:rPr>
                <w:rFonts w:ascii="仿宋_GB2312" w:hAnsi="仿宋_GB2312"/>
                <w:b/>
                <w:bCs/>
                <w:kern w:val="0"/>
                <w:sz w:val="24"/>
              </w:rPr>
            </w:pPr>
            <w:r>
              <w:rPr>
                <w:rFonts w:hint="eastAsia" w:ascii="仿宋_GB2312" w:hAnsi="仿宋_GB2312"/>
                <w:b/>
                <w:bCs/>
                <w:kern w:val="0"/>
                <w:sz w:val="24"/>
              </w:rPr>
              <w:t>维度</w:t>
            </w:r>
          </w:p>
        </w:tc>
        <w:tc>
          <w:tcPr>
            <w:tcW w:w="7875" w:type="dxa"/>
            <w:tcBorders>
              <w:left w:val="single" w:color="000000" w:sz="6" w:space="0"/>
            </w:tcBorders>
            <w:noWrap/>
            <w:vAlign w:val="center"/>
          </w:tcPr>
          <w:p>
            <w:pPr>
              <w:spacing w:line="560" w:lineRule="exact"/>
              <w:jc w:val="center"/>
              <w:rPr>
                <w:rFonts w:ascii="仿宋_GB2312" w:hAnsi="仿宋_GB2312"/>
                <w:b/>
                <w:bCs/>
                <w:kern w:val="0"/>
                <w:sz w:val="24"/>
              </w:rPr>
            </w:pPr>
            <w:r>
              <w:rPr>
                <w:rFonts w:hint="eastAsia" w:ascii="仿宋_GB2312" w:hAnsi="仿宋_GB2312"/>
                <w:b/>
                <w:bCs/>
                <w:kern w:val="0"/>
                <w:sz w:val="24"/>
              </w:rPr>
              <w:t>评价要点</w:t>
            </w:r>
          </w:p>
        </w:tc>
        <w:tc>
          <w:tcPr>
            <w:tcW w:w="810" w:type="dxa"/>
            <w:noWrap/>
            <w:vAlign w:val="center"/>
          </w:tcPr>
          <w:p>
            <w:pPr>
              <w:spacing w:line="560" w:lineRule="exact"/>
              <w:jc w:val="center"/>
              <w:rPr>
                <w:rFonts w:ascii="仿宋_GB2312" w:hAnsi="仿宋_GB2312"/>
                <w:b/>
                <w:bCs/>
                <w:kern w:val="0"/>
                <w:sz w:val="24"/>
              </w:rPr>
            </w:pPr>
            <w:r>
              <w:rPr>
                <w:rFonts w:hint="eastAsia" w:ascii="仿宋_GB2312" w:hAnsi="仿宋_GB2312"/>
                <w:b/>
                <w:bCs/>
                <w:kern w:val="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865" w:type="dxa"/>
            <w:tcBorders>
              <w:right w:val="single" w:color="000000" w:sz="6" w:space="0"/>
            </w:tcBorders>
            <w:noWrap/>
            <w:vAlign w:val="center"/>
          </w:tcPr>
          <w:p>
            <w:pPr>
              <w:pStyle w:val="18"/>
              <w:spacing w:line="400" w:lineRule="exact"/>
              <w:ind w:right="143"/>
              <w:jc w:val="center"/>
              <w:rPr>
                <w:rFonts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课程</w:t>
            </w:r>
          </w:p>
          <w:p>
            <w:pPr>
              <w:pStyle w:val="18"/>
              <w:spacing w:line="400" w:lineRule="exact"/>
              <w:ind w:right="143"/>
              <w:jc w:val="center"/>
              <w:rPr>
                <w:rFonts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思政</w:t>
            </w: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知识传授与立德树人契合度高，科学性与思想性相统—，思政教学内容饱满。反映体现社会主义核心价值观、中国优秀传统文化、革命文化、先进文化、科学精神、习近平新时代中国特色社会主义思想等。</w:t>
            </w:r>
          </w:p>
        </w:tc>
        <w:tc>
          <w:tcPr>
            <w:tcW w:w="810" w:type="dxa"/>
            <w:noWrap/>
            <w:vAlign w:val="center"/>
          </w:tcPr>
          <w:p>
            <w:pPr>
              <w:pStyle w:val="18"/>
              <w:spacing w:before="29" w:line="400" w:lineRule="exact"/>
              <w:ind w:right="9"/>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865" w:type="dxa"/>
            <w:vMerge w:val="restart"/>
            <w:tcBorders>
              <w:top w:val="nil"/>
              <w:right w:val="single" w:color="000000" w:sz="6" w:space="0"/>
            </w:tcBorders>
            <w:noWrap/>
            <w:vAlign w:val="center"/>
          </w:tcPr>
          <w:p>
            <w:pPr>
              <w:pStyle w:val="18"/>
              <w:spacing w:line="400" w:lineRule="exact"/>
              <w:ind w:right="143"/>
              <w:jc w:val="center"/>
              <w:rPr>
                <w:rFonts w:ascii="仿宋_GB2312" w:hAnsi="仿宋_GB2312" w:eastAsia="仿宋_GB2312" w:cs="仿宋_GB2312"/>
                <w:b/>
                <w:bCs/>
                <w:spacing w:val="19"/>
                <w:sz w:val="24"/>
                <w:szCs w:val="24"/>
              </w:rPr>
            </w:pPr>
            <w:r>
              <w:rPr>
                <w:rFonts w:hint="eastAsia" w:ascii="仿宋_GB2312" w:hAnsi="仿宋_GB2312" w:eastAsia="仿宋_GB2312" w:cs="仿宋_GB2312"/>
                <w:b/>
                <w:bCs/>
                <w:spacing w:val="19"/>
                <w:sz w:val="24"/>
                <w:szCs w:val="24"/>
              </w:rPr>
              <w:t>教学</w:t>
            </w:r>
          </w:p>
          <w:p>
            <w:pPr>
              <w:pStyle w:val="18"/>
              <w:spacing w:line="400" w:lineRule="exact"/>
              <w:ind w:right="143"/>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19"/>
                <w:sz w:val="24"/>
                <w:szCs w:val="24"/>
              </w:rPr>
              <w:t>内容</w:t>
            </w: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教学内容满足行业与社会需求，关注学生已有知识和经验。</w:t>
            </w:r>
          </w:p>
        </w:tc>
        <w:tc>
          <w:tcPr>
            <w:tcW w:w="810" w:type="dxa"/>
            <w:vMerge w:val="restart"/>
            <w:noWrap/>
            <w:vAlign w:val="center"/>
          </w:tcPr>
          <w:p>
            <w:pPr>
              <w:pStyle w:val="18"/>
              <w:spacing w:before="17" w:line="400" w:lineRule="exact"/>
              <w:ind w:right="9"/>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具备高阶性、创新性、挑战度的一流课程特征。教学内容有深度、广度，反映学科前沿，渗透专业思想，使用质量高的教学资源。</w:t>
            </w:r>
          </w:p>
        </w:tc>
        <w:tc>
          <w:tcPr>
            <w:tcW w:w="810" w:type="dxa"/>
            <w:vMerge w:val="continue"/>
            <w:noWrap/>
            <w:vAlign w:val="center"/>
          </w:tcPr>
          <w:p>
            <w:pPr>
              <w:pStyle w:val="18"/>
              <w:spacing w:before="163"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重点突出，条理清楚，内容承前启后，循序渐进。</w:t>
            </w:r>
          </w:p>
        </w:tc>
        <w:tc>
          <w:tcPr>
            <w:tcW w:w="810" w:type="dxa"/>
            <w:vMerge w:val="continue"/>
            <w:noWrap/>
            <w:vAlign w:val="center"/>
          </w:tcPr>
          <w:p>
            <w:pPr>
              <w:pStyle w:val="18"/>
              <w:spacing w:before="159"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65" w:type="dxa"/>
            <w:vMerge w:val="restart"/>
            <w:tcBorders>
              <w:right w:val="single" w:color="000000" w:sz="6" w:space="0"/>
            </w:tcBorders>
            <w:noWrap/>
            <w:vAlign w:val="center"/>
          </w:tcPr>
          <w:p>
            <w:pPr>
              <w:pStyle w:val="18"/>
              <w:spacing w:line="400" w:lineRule="exact"/>
              <w:ind w:right="143"/>
              <w:jc w:val="center"/>
              <w:rPr>
                <w:rFonts w:ascii="仿宋_GB2312" w:hAnsi="仿宋_GB2312" w:eastAsia="仿宋_GB2312" w:cs="仿宋_GB2312"/>
                <w:b/>
                <w:bCs/>
                <w:spacing w:val="19"/>
                <w:sz w:val="24"/>
                <w:szCs w:val="24"/>
              </w:rPr>
            </w:pPr>
            <w:r>
              <w:rPr>
                <w:rFonts w:hint="eastAsia" w:ascii="仿宋_GB2312" w:hAnsi="仿宋_GB2312" w:eastAsia="仿宋_GB2312" w:cs="仿宋_GB2312"/>
                <w:b/>
                <w:bCs/>
                <w:spacing w:val="19"/>
                <w:sz w:val="24"/>
                <w:szCs w:val="24"/>
              </w:rPr>
              <w:t>教学</w:t>
            </w:r>
          </w:p>
          <w:p>
            <w:pPr>
              <w:pStyle w:val="18"/>
              <w:spacing w:line="400" w:lineRule="exact"/>
              <w:ind w:right="143"/>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19"/>
                <w:sz w:val="24"/>
                <w:szCs w:val="24"/>
              </w:rPr>
              <w:t>组织</w:t>
            </w: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教学过程安排合理，方法运用灵活、恰当， 教学设计方案体现完整。</w:t>
            </w:r>
          </w:p>
        </w:tc>
        <w:tc>
          <w:tcPr>
            <w:tcW w:w="810" w:type="dxa"/>
            <w:vMerge w:val="restart"/>
            <w:noWrap/>
            <w:vAlign w:val="center"/>
          </w:tcPr>
          <w:p>
            <w:pPr>
              <w:pStyle w:val="18"/>
              <w:spacing w:before="157" w:line="400" w:lineRule="exact"/>
              <w:ind w:left="130" w:right="128"/>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启发性强，能有效调动学生思维和学习积极性。</w:t>
            </w:r>
          </w:p>
        </w:tc>
        <w:tc>
          <w:tcPr>
            <w:tcW w:w="810" w:type="dxa"/>
            <w:vMerge w:val="continue"/>
            <w:noWrap/>
            <w:vAlign w:val="center"/>
          </w:tcPr>
          <w:p>
            <w:pPr>
              <w:pStyle w:val="18"/>
              <w:spacing w:before="161" w:line="400" w:lineRule="exact"/>
              <w:ind w:left="130" w:right="128"/>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教学时间安排合理，课堂应变能力强。</w:t>
            </w:r>
          </w:p>
        </w:tc>
        <w:tc>
          <w:tcPr>
            <w:tcW w:w="810" w:type="dxa"/>
            <w:vMerge w:val="continue"/>
            <w:noWrap/>
            <w:vAlign w:val="center"/>
          </w:tcPr>
          <w:p>
            <w:pPr>
              <w:pStyle w:val="18"/>
              <w:spacing w:before="15"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电子课件与板书配合使用，教学用语清晰生动、有表现力。</w:t>
            </w:r>
          </w:p>
        </w:tc>
        <w:tc>
          <w:tcPr>
            <w:tcW w:w="810" w:type="dxa"/>
            <w:vMerge w:val="continue"/>
            <w:noWrap/>
            <w:vAlign w:val="center"/>
          </w:tcPr>
          <w:p>
            <w:pPr>
              <w:pStyle w:val="18"/>
              <w:spacing w:before="15"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考核评价的内容和方式创新。</w:t>
            </w:r>
          </w:p>
        </w:tc>
        <w:tc>
          <w:tcPr>
            <w:tcW w:w="810" w:type="dxa"/>
            <w:vMerge w:val="continue"/>
            <w:noWrap/>
            <w:vAlign w:val="center"/>
          </w:tcPr>
          <w:p>
            <w:pPr>
              <w:pStyle w:val="18"/>
              <w:spacing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65" w:type="dxa"/>
            <w:vMerge w:val="restart"/>
            <w:tcBorders>
              <w:right w:val="single" w:color="000000" w:sz="6" w:space="0"/>
            </w:tcBorders>
            <w:noWrap/>
            <w:vAlign w:val="center"/>
          </w:tcPr>
          <w:p>
            <w:pPr>
              <w:pStyle w:val="18"/>
              <w:spacing w:line="400" w:lineRule="exact"/>
              <w:ind w:right="143"/>
              <w:jc w:val="center"/>
              <w:rPr>
                <w:rFonts w:ascii="仿宋_GB2312" w:hAnsi="仿宋_GB2312" w:eastAsia="仿宋_GB2312" w:cs="仿宋_GB2312"/>
                <w:b/>
                <w:bCs/>
                <w:spacing w:val="19"/>
                <w:sz w:val="24"/>
                <w:szCs w:val="24"/>
              </w:rPr>
            </w:pPr>
            <w:r>
              <w:rPr>
                <w:rFonts w:hint="eastAsia" w:ascii="仿宋_GB2312" w:hAnsi="仿宋_GB2312" w:eastAsia="仿宋_GB2312" w:cs="仿宋_GB2312"/>
                <w:b/>
                <w:bCs/>
                <w:spacing w:val="19"/>
                <w:sz w:val="24"/>
                <w:szCs w:val="24"/>
              </w:rPr>
              <w:t>语言</w:t>
            </w:r>
          </w:p>
          <w:p>
            <w:pPr>
              <w:pStyle w:val="18"/>
              <w:spacing w:line="400" w:lineRule="exact"/>
              <w:ind w:right="143"/>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19"/>
                <w:sz w:val="24"/>
                <w:szCs w:val="24"/>
              </w:rPr>
              <w:t>教态</w:t>
            </w:r>
          </w:p>
        </w:tc>
        <w:tc>
          <w:tcPr>
            <w:tcW w:w="7875" w:type="dxa"/>
            <w:tcBorders>
              <w:left w:val="single" w:color="000000" w:sz="6" w:space="0"/>
            </w:tcBorders>
            <w:noWrap/>
            <w:vAlign w:val="center"/>
          </w:tcPr>
          <w:p>
            <w:pPr>
              <w:pStyle w:val="18"/>
              <w:spacing w:before="59" w:line="400" w:lineRule="exact"/>
              <w:ind w:left="104" w:right="12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普通话讲课，语言清晰、流畅、准确、生动，语速节奏恰当。</w:t>
            </w:r>
          </w:p>
        </w:tc>
        <w:tc>
          <w:tcPr>
            <w:tcW w:w="810" w:type="dxa"/>
            <w:vMerge w:val="restart"/>
            <w:noWrap/>
            <w:vAlign w:val="center"/>
          </w:tcPr>
          <w:p>
            <w:pPr>
              <w:pStyle w:val="18"/>
              <w:spacing w:before="163" w:line="400" w:lineRule="exact"/>
              <w:ind w:right="9"/>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22" w:line="400" w:lineRule="exact"/>
              <w:ind w:left="104" w:right="-44"/>
              <w:jc w:val="left"/>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肢体语言运用合理、恰当，教态自然大方。</w:t>
            </w:r>
          </w:p>
        </w:tc>
        <w:tc>
          <w:tcPr>
            <w:tcW w:w="810" w:type="dxa"/>
            <w:vMerge w:val="continue"/>
            <w:noWrap/>
            <w:vAlign w:val="center"/>
          </w:tcPr>
          <w:p>
            <w:pPr>
              <w:pStyle w:val="18"/>
              <w:spacing w:before="22"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65" w:type="dxa"/>
            <w:vMerge w:val="continue"/>
            <w:tcBorders>
              <w:right w:val="single" w:color="000000" w:sz="6" w:space="0"/>
            </w:tcBorders>
            <w:noWrap/>
            <w:vAlign w:val="center"/>
          </w:tcPr>
          <w:p>
            <w:pPr>
              <w:spacing w:line="400" w:lineRule="exact"/>
              <w:jc w:val="center"/>
              <w:rPr>
                <w:rFonts w:ascii="仿宋_GB2312" w:hAnsi="仿宋_GB2312" w:cs="仿宋_GB2312"/>
                <w:b/>
                <w:bCs/>
                <w:sz w:val="24"/>
              </w:rPr>
            </w:pPr>
          </w:p>
        </w:tc>
        <w:tc>
          <w:tcPr>
            <w:tcW w:w="7875" w:type="dxa"/>
            <w:tcBorders>
              <w:left w:val="single" w:color="000000" w:sz="6" w:space="0"/>
            </w:tcBorders>
            <w:noWrap/>
            <w:vAlign w:val="center"/>
          </w:tcPr>
          <w:p>
            <w:pPr>
              <w:pStyle w:val="18"/>
              <w:spacing w:before="22" w:line="400" w:lineRule="exact"/>
              <w:ind w:left="104" w:right="-44"/>
              <w:jc w:val="left"/>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教态仪表自然得体，精神饱满，亲和力强。</w:t>
            </w:r>
          </w:p>
        </w:tc>
        <w:tc>
          <w:tcPr>
            <w:tcW w:w="810" w:type="dxa"/>
            <w:vMerge w:val="continue"/>
            <w:noWrap/>
            <w:vAlign w:val="center"/>
          </w:tcPr>
          <w:p>
            <w:pPr>
              <w:pStyle w:val="18"/>
              <w:spacing w:before="22" w:line="400" w:lineRule="exact"/>
              <w:ind w:right="9"/>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865" w:type="dxa"/>
            <w:tcBorders>
              <w:right w:val="single" w:color="000000" w:sz="6" w:space="0"/>
            </w:tcBorders>
            <w:noWrap/>
            <w:vAlign w:val="center"/>
          </w:tcPr>
          <w:p>
            <w:pPr>
              <w:pStyle w:val="18"/>
              <w:spacing w:before="26" w:line="400" w:lineRule="exact"/>
              <w:ind w:right="220"/>
              <w:jc w:val="center"/>
              <w:rPr>
                <w:rFonts w:ascii="仿宋_GB2312" w:hAnsi="仿宋_GB2312" w:eastAsia="仿宋_GB2312" w:cs="仿宋_GB2312"/>
                <w:b/>
                <w:bCs/>
                <w:spacing w:val="19"/>
                <w:sz w:val="24"/>
                <w:szCs w:val="24"/>
              </w:rPr>
            </w:pPr>
            <w:r>
              <w:rPr>
                <w:rFonts w:hint="eastAsia" w:ascii="仿宋_GB2312" w:hAnsi="仿宋_GB2312" w:eastAsia="仿宋_GB2312" w:cs="仿宋_GB2312"/>
                <w:b/>
                <w:bCs/>
                <w:spacing w:val="19"/>
                <w:sz w:val="24"/>
                <w:szCs w:val="24"/>
              </w:rPr>
              <w:t>教学</w:t>
            </w:r>
          </w:p>
          <w:p>
            <w:pPr>
              <w:pStyle w:val="18"/>
              <w:spacing w:before="26" w:line="400" w:lineRule="exact"/>
              <w:ind w:right="220"/>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19"/>
                <w:sz w:val="24"/>
                <w:szCs w:val="24"/>
              </w:rPr>
              <w:t>特色</w:t>
            </w:r>
          </w:p>
        </w:tc>
        <w:tc>
          <w:tcPr>
            <w:tcW w:w="7875" w:type="dxa"/>
            <w:tcBorders>
              <w:left w:val="single" w:color="000000" w:sz="6" w:space="0"/>
            </w:tcBorders>
            <w:noWrap/>
            <w:vAlign w:val="center"/>
          </w:tcPr>
          <w:p>
            <w:pPr>
              <w:pStyle w:val="18"/>
              <w:spacing w:before="179" w:line="400" w:lineRule="exact"/>
              <w:ind w:left="104" w:right="85"/>
              <w:jc w:val="left"/>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教学理念先进、风格突出、感染力强、教学效</w:t>
            </w:r>
            <w:r>
              <w:rPr>
                <w:rFonts w:hint="eastAsia" w:ascii="仿宋_GB2312" w:hAnsi="仿宋_GB2312" w:eastAsia="仿宋_GB2312" w:cs="仿宋_GB2312"/>
                <w:spacing w:val="-8"/>
                <w:sz w:val="24"/>
                <w:szCs w:val="24"/>
              </w:rPr>
              <w:t>果好。</w:t>
            </w:r>
          </w:p>
        </w:tc>
        <w:tc>
          <w:tcPr>
            <w:tcW w:w="810" w:type="dxa"/>
            <w:noWrap/>
            <w:vAlign w:val="center"/>
          </w:tcPr>
          <w:p>
            <w:pPr>
              <w:pStyle w:val="18"/>
              <w:spacing w:line="400" w:lineRule="exact"/>
              <w:ind w:right="9"/>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865" w:type="dxa"/>
            <w:tcBorders>
              <w:right w:val="single" w:color="000000" w:sz="6" w:space="0"/>
            </w:tcBorders>
            <w:noWrap/>
            <w:vAlign w:val="center"/>
          </w:tcPr>
          <w:p>
            <w:pPr>
              <w:pStyle w:val="18"/>
              <w:spacing w:before="26" w:line="400" w:lineRule="exact"/>
              <w:ind w:right="220"/>
              <w:jc w:val="center"/>
              <w:rPr>
                <w:rFonts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提问</w:t>
            </w:r>
          </w:p>
          <w:p>
            <w:pPr>
              <w:pStyle w:val="18"/>
              <w:spacing w:before="26" w:line="400" w:lineRule="exact"/>
              <w:ind w:right="220"/>
              <w:jc w:val="center"/>
              <w:rPr>
                <w:rFonts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回答</w:t>
            </w:r>
          </w:p>
        </w:tc>
        <w:tc>
          <w:tcPr>
            <w:tcW w:w="7875" w:type="dxa"/>
            <w:tcBorders>
              <w:left w:val="single" w:color="000000" w:sz="6" w:space="0"/>
            </w:tcBorders>
            <w:noWrap/>
            <w:vAlign w:val="center"/>
          </w:tcPr>
          <w:p>
            <w:pPr>
              <w:pStyle w:val="18"/>
              <w:spacing w:before="52" w:line="400" w:lineRule="exact"/>
              <w:ind w:left="104" w:right="-29"/>
              <w:jc w:val="left"/>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对专家提出的问题，提供清晰合理的回答。</w:t>
            </w:r>
          </w:p>
        </w:tc>
        <w:tc>
          <w:tcPr>
            <w:tcW w:w="810" w:type="dxa"/>
            <w:noWrap/>
            <w:vAlign w:val="center"/>
          </w:tcPr>
          <w:p>
            <w:pPr>
              <w:pStyle w:val="18"/>
              <w:spacing w:before="52" w:line="400" w:lineRule="exact"/>
              <w:ind w:left="104" w:right="-29"/>
              <w:jc w:val="left"/>
              <w:rPr>
                <w:rFonts w:ascii="仿宋_GB2312" w:hAnsi="仿宋_GB2312" w:eastAsia="仿宋_GB2312" w:cs="仿宋_GB2312"/>
                <w:spacing w:val="8"/>
                <w:sz w:val="24"/>
                <w:szCs w:val="24"/>
                <w:lang w:val="en-US"/>
              </w:rPr>
            </w:pPr>
            <w:r>
              <w:rPr>
                <w:rFonts w:hint="eastAsia" w:ascii="仿宋_GB2312" w:hAnsi="仿宋_GB2312" w:eastAsia="仿宋_GB2312" w:cs="仿宋_GB2312"/>
                <w:spacing w:val="8"/>
                <w:sz w:val="24"/>
                <w:szCs w:val="24"/>
                <w:lang w:val="en-US"/>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65" w:type="dxa"/>
            <w:tcBorders>
              <w:bottom w:val="single" w:color="000000" w:sz="4" w:space="0"/>
              <w:right w:val="single" w:color="000000" w:sz="6" w:space="0"/>
            </w:tcBorders>
            <w:noWrap/>
            <w:vAlign w:val="center"/>
          </w:tcPr>
          <w:p>
            <w:pPr>
              <w:pStyle w:val="18"/>
              <w:spacing w:before="26" w:line="400" w:lineRule="exact"/>
              <w:ind w:right="220"/>
              <w:jc w:val="center"/>
              <w:rPr>
                <w:rFonts w:ascii="仿宋_GB2312" w:hAnsi="仿宋_GB2312" w:eastAsia="仿宋_GB2312" w:cs="仿宋_GB2312"/>
                <w:b/>
                <w:bCs/>
                <w:spacing w:val="5"/>
                <w:sz w:val="24"/>
                <w:szCs w:val="24"/>
              </w:rPr>
            </w:pPr>
            <w:r>
              <w:rPr>
                <w:rFonts w:hint="eastAsia" w:ascii="仿宋_GB2312" w:hAnsi="仿宋_GB2312" w:eastAsia="仿宋_GB2312" w:cs="仿宋_GB2312"/>
                <w:b/>
                <w:bCs/>
                <w:kern w:val="0"/>
                <w:sz w:val="24"/>
                <w:szCs w:val="24"/>
              </w:rPr>
              <w:t>总分</w:t>
            </w:r>
          </w:p>
        </w:tc>
        <w:tc>
          <w:tcPr>
            <w:tcW w:w="8685" w:type="dxa"/>
            <w:gridSpan w:val="2"/>
            <w:tcBorders>
              <w:left w:val="single" w:color="000000" w:sz="6" w:space="0"/>
              <w:bottom w:val="single" w:color="000000" w:sz="4" w:space="0"/>
            </w:tcBorders>
            <w:noWrap/>
            <w:vAlign w:val="center"/>
          </w:tcPr>
          <w:p>
            <w:pPr>
              <w:pStyle w:val="18"/>
              <w:spacing w:line="400" w:lineRule="exact"/>
              <w:ind w:right="9"/>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val="en-US"/>
              </w:rPr>
              <w:t>100</w:t>
            </w:r>
            <w:r>
              <w:rPr>
                <w:rFonts w:hint="eastAsia" w:ascii="仿宋_GB2312" w:hAnsi="仿宋_GB2312" w:eastAsia="仿宋_GB2312" w:cs="仿宋_GB2312"/>
                <w:kern w:val="0"/>
                <w:sz w:val="24"/>
                <w:szCs w:val="24"/>
              </w:rPr>
              <w:t>分，占比</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val="en-US"/>
              </w:rPr>
              <w:t>0%</w:t>
            </w:r>
          </w:p>
        </w:tc>
      </w:tr>
    </w:tbl>
    <w:p>
      <w:pPr>
        <w:spacing w:line="560" w:lineRule="exact"/>
        <w:textAlignment w:val="baseline"/>
        <w:rPr>
          <w:rFonts w:ascii="黑体" w:hAnsi="黑体" w:eastAsia="黑体"/>
          <w:kern w:val="0"/>
        </w:rPr>
      </w:pPr>
    </w:p>
    <w:p>
      <w:pPr>
        <w:snapToGrid w:val="0"/>
        <w:spacing w:line="560" w:lineRule="exact"/>
        <w:jc w:val="left"/>
        <w:rPr>
          <w:rFonts w:hint="eastAsia" w:ascii="仿宋_GB2312" w:hAnsi="黑体" w:eastAsia="仿宋_GB2312" w:cs="仿宋_GB2312"/>
          <w:sz w:val="32"/>
          <w:szCs w:val="32"/>
        </w:rPr>
      </w:pPr>
    </w:p>
    <w:p>
      <w:pPr>
        <w:snapToGrid w:val="0"/>
        <w:spacing w:line="560" w:lineRule="exact"/>
        <w:jc w:val="left"/>
        <w:rPr>
          <w:rFonts w:hint="eastAsia" w:ascii="黑体" w:hAnsi="黑体"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US" w:eastAsia="zh-CN"/>
        </w:rPr>
        <w:t>4</w:t>
      </w: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sz w:val="32"/>
          <w:szCs w:val="32"/>
          <w:lang w:val="en-US" w:eastAsia="zh-CN"/>
        </w:rPr>
      </w:pPr>
    </w:p>
    <w:p>
      <w:pPr>
        <w:snapToGrid w:val="0"/>
        <w:spacing w:line="560" w:lineRule="exact"/>
        <w:jc w:val="center"/>
        <w:rPr>
          <w:rFonts w:ascii="宋体" w:hAnsi="宋体"/>
          <w:b/>
          <w:bCs/>
          <w:kern w:val="0"/>
          <w:sz w:val="44"/>
          <w:szCs w:val="44"/>
        </w:rPr>
      </w:pPr>
      <w:r>
        <w:rPr>
          <w:rFonts w:hint="eastAsia" w:ascii="宋体" w:hAnsi="宋体"/>
          <w:b/>
          <w:bCs/>
          <w:kern w:val="0"/>
          <w:sz w:val="44"/>
          <w:szCs w:val="44"/>
        </w:rPr>
        <w:t>课程教学大纲（参考模版）</w:t>
      </w:r>
    </w:p>
    <w:p>
      <w:pPr>
        <w:spacing w:line="560" w:lineRule="exact"/>
        <w:jc w:val="center"/>
        <w:rPr>
          <w:b/>
          <w:bCs/>
          <w:sz w:val="24"/>
        </w:rPr>
      </w:pPr>
    </w:p>
    <w:tbl>
      <w:tblPr>
        <w:tblStyle w:val="1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1624"/>
        <w:gridCol w:w="1620"/>
        <w:gridCol w:w="1081"/>
        <w:gridCol w:w="1620"/>
        <w:gridCol w:w="355"/>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课程名称</w:t>
            </w:r>
          </w:p>
        </w:tc>
        <w:tc>
          <w:tcPr>
            <w:tcW w:w="7560" w:type="dxa"/>
            <w:gridSpan w:val="6"/>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上课对象</w:t>
            </w:r>
          </w:p>
        </w:tc>
        <w:tc>
          <w:tcPr>
            <w:tcW w:w="1624"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c>
          <w:tcPr>
            <w:tcW w:w="162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r>
              <w:rPr>
                <w:rFonts w:hint="eastAsia" w:ascii="仿宋_GB2312"/>
                <w:sz w:val="24"/>
              </w:rPr>
              <w:t>上课年级</w:t>
            </w:r>
          </w:p>
        </w:tc>
        <w:tc>
          <w:tcPr>
            <w:tcW w:w="1081"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c>
          <w:tcPr>
            <w:tcW w:w="162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r>
              <w:rPr>
                <w:rFonts w:hint="eastAsia" w:ascii="仿宋_GB2312"/>
                <w:sz w:val="24"/>
              </w:rPr>
              <w:t xml:space="preserve">学分/周学时  </w:t>
            </w:r>
          </w:p>
        </w:tc>
        <w:tc>
          <w:tcPr>
            <w:tcW w:w="1615" w:type="dxa"/>
            <w:gridSpan w:val="2"/>
            <w:tcBorders>
              <w:top w:val="single" w:color="auto" w:sz="4" w:space="0"/>
              <w:left w:val="nil"/>
              <w:bottom w:val="single" w:color="auto" w:sz="4" w:space="0"/>
              <w:right w:val="single" w:color="auto" w:sz="4" w:space="0"/>
            </w:tcBorders>
            <w:noWrap/>
          </w:tcPr>
          <w:p>
            <w:pPr>
              <w:spacing w:line="560" w:lineRule="exact"/>
              <w:ind w:left="207"/>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课程类型</w:t>
            </w:r>
          </w:p>
        </w:tc>
        <w:tc>
          <w:tcPr>
            <w:tcW w:w="7560" w:type="dxa"/>
            <w:gridSpan w:val="6"/>
            <w:tcBorders>
              <w:top w:val="single" w:color="auto" w:sz="4" w:space="0"/>
              <w:left w:val="nil"/>
              <w:bottom w:val="single" w:color="auto" w:sz="4" w:space="0"/>
              <w:right w:val="single" w:color="auto" w:sz="4" w:space="0"/>
            </w:tcBorders>
            <w:noWrap/>
          </w:tcPr>
          <w:p>
            <w:pPr>
              <w:spacing w:line="560" w:lineRule="exact"/>
              <w:ind w:left="207"/>
              <w:rPr>
                <w:rFonts w:ascii="仿宋_GB2312"/>
                <w:sz w:val="24"/>
              </w:rPr>
            </w:pPr>
            <w:r>
              <w:rPr>
                <w:rFonts w:hint="eastAsia" w:ascii="仿宋_GB2312"/>
                <w:sz w:val="24"/>
              </w:rPr>
              <w:t>□公共基础课□专业基础课□专业课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先修课程</w:t>
            </w:r>
          </w:p>
        </w:tc>
        <w:tc>
          <w:tcPr>
            <w:tcW w:w="7560" w:type="dxa"/>
            <w:gridSpan w:val="6"/>
            <w:tcBorders>
              <w:top w:val="single" w:color="auto" w:sz="4" w:space="0"/>
              <w:left w:val="nil"/>
              <w:bottom w:val="single" w:color="auto" w:sz="4" w:space="0"/>
              <w:right w:val="single" w:color="auto" w:sz="4" w:space="0"/>
            </w:tcBorders>
            <w:noWrap/>
          </w:tcPr>
          <w:p>
            <w:pPr>
              <w:spacing w:line="560" w:lineRule="exact"/>
              <w:ind w:left="207"/>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选用教材</w:t>
            </w:r>
          </w:p>
        </w:tc>
        <w:tc>
          <w:tcPr>
            <w:tcW w:w="7560" w:type="dxa"/>
            <w:gridSpan w:val="6"/>
            <w:tcBorders>
              <w:top w:val="single" w:color="auto" w:sz="4" w:space="0"/>
              <w:left w:val="nil"/>
              <w:bottom w:val="single" w:color="auto" w:sz="4" w:space="0"/>
              <w:right w:val="single" w:color="auto" w:sz="4" w:space="0"/>
            </w:tcBorders>
            <w:noWrap/>
          </w:tcPr>
          <w:p>
            <w:pPr>
              <w:spacing w:line="560" w:lineRule="exact"/>
              <w:ind w:left="207"/>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一、课程简介、性质、目标与任务（不少于300字）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二、教学基本要求（不少于500字）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ind w:firstLine="480" w:firstLineChars="200"/>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三、课程内容与教学安排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sz w:val="24"/>
              </w:rPr>
            </w:pPr>
            <w:r>
              <w:rPr>
                <w:rFonts w:hint="eastAsia" w:ascii="仿宋_GB2312"/>
                <w:sz w:val="24"/>
              </w:rPr>
              <w:t>章或节</w:t>
            </w:r>
          </w:p>
        </w:tc>
        <w:tc>
          <w:tcPr>
            <w:tcW w:w="6300" w:type="dxa"/>
            <w:gridSpan w:val="5"/>
            <w:tcBorders>
              <w:top w:val="single" w:color="auto" w:sz="4" w:space="0"/>
              <w:left w:val="nil"/>
              <w:bottom w:val="single" w:color="auto" w:sz="4" w:space="0"/>
              <w:right w:val="single" w:color="auto" w:sz="4" w:space="0"/>
            </w:tcBorders>
            <w:noWrap/>
          </w:tcPr>
          <w:p>
            <w:pPr>
              <w:spacing w:line="560" w:lineRule="exact"/>
              <w:jc w:val="center"/>
              <w:rPr>
                <w:rFonts w:ascii="仿宋_GB2312"/>
                <w:sz w:val="24"/>
              </w:rPr>
            </w:pPr>
            <w:r>
              <w:rPr>
                <w:rFonts w:hint="eastAsia" w:ascii="仿宋_GB2312"/>
                <w:sz w:val="24"/>
              </w:rPr>
              <w:t>主要内容</w:t>
            </w:r>
          </w:p>
        </w:tc>
        <w:tc>
          <w:tcPr>
            <w:tcW w:w="1260" w:type="dxa"/>
            <w:tcBorders>
              <w:top w:val="single" w:color="auto" w:sz="4" w:space="0"/>
              <w:left w:val="nil"/>
              <w:bottom w:val="single" w:color="auto" w:sz="4" w:space="0"/>
              <w:right w:val="single" w:color="auto" w:sz="4" w:space="0"/>
            </w:tcBorders>
            <w:noWrap/>
          </w:tcPr>
          <w:p>
            <w:pPr>
              <w:spacing w:line="560" w:lineRule="exact"/>
              <w:jc w:val="center"/>
              <w:rPr>
                <w:rFonts w:ascii="仿宋_GB2312"/>
                <w:sz w:val="24"/>
              </w:rPr>
            </w:pPr>
            <w:r>
              <w:rPr>
                <w:rFonts w:hint="eastAsia" w:ascii="仿宋_GB2312"/>
                <w:sz w:val="24"/>
              </w:rPr>
              <w:t>学时安排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1</w:t>
            </w:r>
          </w:p>
        </w:tc>
        <w:tc>
          <w:tcPr>
            <w:tcW w:w="6300" w:type="dxa"/>
            <w:gridSpan w:val="5"/>
            <w:tcBorders>
              <w:top w:val="single" w:color="auto" w:sz="4" w:space="0"/>
              <w:left w:val="nil"/>
              <w:bottom w:val="single" w:color="auto" w:sz="4" w:space="0"/>
              <w:right w:val="single" w:color="auto" w:sz="4" w:space="0"/>
            </w:tcBorders>
            <w:noWrap/>
          </w:tcPr>
          <w:p>
            <w:pPr>
              <w:widowControl/>
              <w:spacing w:line="560" w:lineRule="exact"/>
              <w:jc w:val="left"/>
              <w:rPr>
                <w:rFonts w:ascii="仿宋_GB2312"/>
                <w:sz w:val="24"/>
              </w:rPr>
            </w:pPr>
          </w:p>
        </w:tc>
        <w:tc>
          <w:tcPr>
            <w:tcW w:w="126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2</w:t>
            </w:r>
          </w:p>
        </w:tc>
        <w:tc>
          <w:tcPr>
            <w:tcW w:w="6300" w:type="dxa"/>
            <w:gridSpan w:val="5"/>
            <w:tcBorders>
              <w:top w:val="single" w:color="auto" w:sz="4" w:space="0"/>
              <w:left w:val="nil"/>
              <w:bottom w:val="single" w:color="auto" w:sz="4" w:space="0"/>
              <w:right w:val="single" w:color="auto" w:sz="4" w:space="0"/>
            </w:tcBorders>
            <w:noWrap/>
          </w:tcPr>
          <w:p>
            <w:pPr>
              <w:widowControl/>
              <w:spacing w:line="560" w:lineRule="exact"/>
              <w:jc w:val="left"/>
              <w:rPr>
                <w:rFonts w:ascii="仿宋_GB2312"/>
                <w:sz w:val="24"/>
              </w:rPr>
            </w:pPr>
          </w:p>
        </w:tc>
        <w:tc>
          <w:tcPr>
            <w:tcW w:w="126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3</w:t>
            </w:r>
          </w:p>
        </w:tc>
        <w:tc>
          <w:tcPr>
            <w:tcW w:w="6300" w:type="dxa"/>
            <w:gridSpan w:val="5"/>
            <w:tcBorders>
              <w:top w:val="single" w:color="auto" w:sz="4" w:space="0"/>
              <w:left w:val="nil"/>
              <w:bottom w:val="single" w:color="auto" w:sz="4" w:space="0"/>
              <w:right w:val="single" w:color="auto" w:sz="4" w:space="0"/>
            </w:tcBorders>
            <w:noWrap/>
          </w:tcPr>
          <w:p>
            <w:pPr>
              <w:widowControl/>
              <w:spacing w:line="560" w:lineRule="exact"/>
              <w:jc w:val="left"/>
              <w:rPr>
                <w:rFonts w:ascii="仿宋_GB2312"/>
                <w:sz w:val="24"/>
              </w:rPr>
            </w:pPr>
          </w:p>
        </w:tc>
        <w:tc>
          <w:tcPr>
            <w:tcW w:w="126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4</w:t>
            </w:r>
          </w:p>
        </w:tc>
        <w:tc>
          <w:tcPr>
            <w:tcW w:w="6300" w:type="dxa"/>
            <w:gridSpan w:val="5"/>
            <w:tcBorders>
              <w:top w:val="single" w:color="auto" w:sz="4" w:space="0"/>
              <w:left w:val="nil"/>
              <w:bottom w:val="single" w:color="auto" w:sz="4" w:space="0"/>
              <w:right w:val="single" w:color="auto" w:sz="4" w:space="0"/>
            </w:tcBorders>
            <w:noWrap/>
          </w:tcPr>
          <w:p>
            <w:pPr>
              <w:widowControl/>
              <w:spacing w:line="560" w:lineRule="exact"/>
              <w:jc w:val="left"/>
              <w:rPr>
                <w:rFonts w:ascii="仿宋_GB2312"/>
                <w:sz w:val="24"/>
              </w:rPr>
            </w:pPr>
          </w:p>
        </w:tc>
        <w:tc>
          <w:tcPr>
            <w:tcW w:w="126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40"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5</w:t>
            </w:r>
          </w:p>
        </w:tc>
        <w:tc>
          <w:tcPr>
            <w:tcW w:w="6300" w:type="dxa"/>
            <w:gridSpan w:val="5"/>
            <w:tcBorders>
              <w:top w:val="single" w:color="auto" w:sz="4" w:space="0"/>
              <w:left w:val="nil"/>
              <w:bottom w:val="single" w:color="auto" w:sz="4" w:space="0"/>
              <w:right w:val="single" w:color="auto" w:sz="4" w:space="0"/>
            </w:tcBorders>
            <w:noWrap/>
          </w:tcPr>
          <w:p>
            <w:pPr>
              <w:widowControl/>
              <w:spacing w:line="560" w:lineRule="exact"/>
              <w:jc w:val="left"/>
              <w:rPr>
                <w:rFonts w:ascii="仿宋_GB2312"/>
                <w:sz w:val="24"/>
              </w:rPr>
            </w:pPr>
          </w:p>
        </w:tc>
        <w:tc>
          <w:tcPr>
            <w:tcW w:w="1260" w:type="dxa"/>
            <w:tcBorders>
              <w:top w:val="single" w:color="auto" w:sz="4" w:space="0"/>
              <w:left w:val="nil"/>
              <w:bottom w:val="single" w:color="auto" w:sz="4" w:space="0"/>
              <w:right w:val="single" w:color="auto" w:sz="4" w:space="0"/>
            </w:tcBorders>
            <w:noWra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四、评价方式：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五、建议阅读文献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000" w:type="dxa"/>
            <w:gridSpan w:val="7"/>
            <w:tcBorders>
              <w:top w:val="single" w:color="auto" w:sz="4" w:space="0"/>
              <w:left w:val="single" w:color="auto" w:sz="4" w:space="0"/>
              <w:bottom w:val="single" w:color="auto" w:sz="4" w:space="0"/>
              <w:right w:val="single" w:color="auto" w:sz="4" w:space="0"/>
            </w:tcBorders>
            <w:noWrap/>
          </w:tcPr>
          <w:p>
            <w:pPr>
              <w:spacing w:line="560" w:lineRule="exact"/>
              <w:rPr>
                <w:rFonts w:ascii="仿宋_GB2312"/>
                <w:sz w:val="24"/>
              </w:rPr>
            </w:pPr>
            <w:r>
              <w:rPr>
                <w:rFonts w:hint="eastAsia" w:ascii="仿宋_GB2312"/>
                <w:sz w:val="24"/>
              </w:rPr>
              <w:t>六、其它信息</w:t>
            </w:r>
          </w:p>
        </w:tc>
      </w:tr>
    </w:tbl>
    <w:p>
      <w:pPr>
        <w:widowControl/>
        <w:spacing w:line="560" w:lineRule="exact"/>
        <w:jc w:val="left"/>
        <w:rPr>
          <w:rFonts w:ascii="黑体" w:hAnsi="黑体" w:eastAsia="黑体" w:cs="宋体"/>
          <w:kern w:val="0"/>
        </w:rPr>
        <w:sectPr>
          <w:footerReference r:id="rId4" w:type="default"/>
          <w:pgSz w:w="11906" w:h="16838"/>
          <w:pgMar w:top="1440" w:right="1800" w:bottom="1440" w:left="1800" w:header="851" w:footer="992" w:gutter="0"/>
          <w:pgNumType w:fmt="numberInDash"/>
          <w:cols w:space="425" w:num="1"/>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lang w:val="en-US" w:eastAsia="zh-CN"/>
        </w:rPr>
        <w:t>5</w:t>
      </w:r>
    </w:p>
    <w:p>
      <w:pPr>
        <w:snapToGrid w:val="0"/>
        <w:spacing w:line="560" w:lineRule="exact"/>
        <w:jc w:val="center"/>
        <w:rPr>
          <w:rFonts w:ascii="宋体" w:hAnsi="宋体"/>
          <w:b/>
          <w:bCs/>
          <w:kern w:val="0"/>
          <w:sz w:val="44"/>
          <w:szCs w:val="44"/>
        </w:rPr>
      </w:pPr>
      <w:r>
        <w:rPr>
          <w:rFonts w:hint="eastAsia" w:ascii="宋体" w:hAnsi="宋体"/>
          <w:b/>
          <w:bCs/>
          <w:kern w:val="0"/>
          <w:sz w:val="44"/>
          <w:szCs w:val="44"/>
        </w:rPr>
        <w:t>参赛课程教学设计（参考模版）</w:t>
      </w:r>
    </w:p>
    <w:p>
      <w:pPr>
        <w:snapToGrid w:val="0"/>
        <w:spacing w:line="560" w:lineRule="exact"/>
        <w:jc w:val="center"/>
        <w:rPr>
          <w:rFonts w:ascii="宋体" w:hAnsi="宋体"/>
          <w:b/>
          <w:bCs/>
          <w:kern w:val="0"/>
          <w:sz w:val="44"/>
          <w:szCs w:val="44"/>
        </w:rPr>
      </w:pPr>
    </w:p>
    <w:tbl>
      <w:tblPr>
        <w:tblStyle w:val="10"/>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kern w:val="0"/>
                <w:sz w:val="32"/>
                <w:szCs w:val="32"/>
              </w:rPr>
            </w:pPr>
            <w:r>
              <w:rPr>
                <w:rFonts w:hint="eastAsia" w:ascii="仿宋_GB2312" w:eastAsia="仿宋_GB2312"/>
                <w:kern w:val="0"/>
                <w:sz w:val="32"/>
                <w:szCs w:val="32"/>
              </w:rPr>
              <w:t>课程名称</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学情分析</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教学目标</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r>
              <w:rPr>
                <w:rFonts w:hint="eastAsia" w:ascii="仿宋_GB2312" w:eastAsia="仿宋_GB2312"/>
                <w:sz w:val="32"/>
                <w:szCs w:val="32"/>
              </w:rPr>
              <w:t>包括理解、掌握、领会、应用、综合、分析等要求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教学思想</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课程资源</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教学内容</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sz w:val="32"/>
                <w:szCs w:val="32"/>
              </w:rPr>
            </w:pPr>
            <w:r>
              <w:rPr>
                <w:rFonts w:hint="eastAsia" w:ascii="仿宋_GB2312" w:eastAsia="仿宋_GB2312"/>
                <w:kern w:val="0"/>
                <w:sz w:val="32"/>
                <w:szCs w:val="32"/>
              </w:rPr>
              <w:t>教学重点与难点</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kern w:val="0"/>
                <w:sz w:val="32"/>
                <w:szCs w:val="32"/>
              </w:rPr>
            </w:pPr>
            <w:r>
              <w:rPr>
                <w:rFonts w:hint="eastAsia" w:ascii="仿宋_GB2312" w:eastAsia="仿宋_GB2312"/>
                <w:kern w:val="0"/>
                <w:sz w:val="32"/>
                <w:szCs w:val="32"/>
              </w:rPr>
              <w:t>教学方法与工具</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kern w:val="0"/>
                <w:sz w:val="32"/>
                <w:szCs w:val="32"/>
              </w:rPr>
            </w:pPr>
            <w:r>
              <w:rPr>
                <w:rFonts w:hint="eastAsia" w:ascii="仿宋_GB2312" w:eastAsia="仿宋_GB2312"/>
                <w:kern w:val="0"/>
                <w:sz w:val="32"/>
                <w:szCs w:val="32"/>
              </w:rPr>
              <w:t>教学安排</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sz w:val="32"/>
                <w:szCs w:val="32"/>
              </w:rPr>
            </w:pPr>
            <w:r>
              <w:rPr>
                <w:rFonts w:hint="eastAsia" w:ascii="仿宋_GB2312" w:eastAsia="仿宋_GB2312"/>
                <w:kern w:val="0"/>
                <w:sz w:val="32"/>
                <w:szCs w:val="32"/>
              </w:rPr>
              <w:t>导入主题、展开阐述、深入研讨、巩固加深、总结提高、时间分配等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89" w:type="dxa"/>
            <w:tcBorders>
              <w:top w:val="single" w:color="auto" w:sz="12" w:space="0"/>
              <w:left w:val="single" w:color="auto" w:sz="12" w:space="0"/>
              <w:bottom w:val="single" w:color="auto" w:sz="12" w:space="0"/>
              <w:right w:val="single" w:color="auto" w:sz="4" w:space="0"/>
            </w:tcBorders>
            <w:noWrap/>
            <w:vAlign w:val="center"/>
          </w:tcPr>
          <w:p>
            <w:pPr>
              <w:snapToGrid w:val="0"/>
              <w:spacing w:line="560" w:lineRule="exact"/>
              <w:jc w:val="center"/>
              <w:rPr>
                <w:rFonts w:ascii="仿宋_GB2312" w:eastAsia="仿宋_GB2312"/>
                <w:kern w:val="0"/>
                <w:sz w:val="32"/>
                <w:szCs w:val="32"/>
              </w:rPr>
            </w:pPr>
            <w:r>
              <w:rPr>
                <w:rFonts w:hint="eastAsia" w:ascii="仿宋_GB2312" w:eastAsia="仿宋_GB2312"/>
                <w:kern w:val="0"/>
                <w:sz w:val="32"/>
                <w:szCs w:val="32"/>
              </w:rPr>
              <w:t>教学评价</w:t>
            </w:r>
          </w:p>
        </w:tc>
        <w:tc>
          <w:tcPr>
            <w:tcW w:w="7398" w:type="dxa"/>
            <w:tcBorders>
              <w:top w:val="single" w:color="auto" w:sz="12" w:space="0"/>
              <w:left w:val="nil"/>
              <w:bottom w:val="single" w:color="auto" w:sz="12" w:space="0"/>
              <w:right w:val="single" w:color="auto" w:sz="12" w:space="0"/>
            </w:tcBorders>
            <w:noWrap/>
            <w:vAlign w:val="center"/>
          </w:tcPr>
          <w:p>
            <w:pPr>
              <w:spacing w:line="560" w:lineRule="exact"/>
              <w:jc w:val="center"/>
              <w:rPr>
                <w:rFonts w:ascii="仿宋_GB2312" w:eastAsia="仿宋_GB2312"/>
                <w:kern w:val="0"/>
                <w:sz w:val="32"/>
                <w:szCs w:val="32"/>
              </w:rPr>
            </w:pPr>
          </w:p>
          <w:p>
            <w:pPr>
              <w:spacing w:line="56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689" w:type="dxa"/>
            <w:tcBorders>
              <w:top w:val="single" w:color="auto" w:sz="12" w:space="0"/>
              <w:left w:val="single" w:color="auto" w:sz="12" w:space="0"/>
              <w:bottom w:val="single" w:color="auto" w:sz="4" w:space="0"/>
              <w:right w:val="single" w:color="auto" w:sz="4" w:space="0"/>
            </w:tcBorders>
            <w:noWrap/>
            <w:vAlign w:val="center"/>
          </w:tcPr>
          <w:p>
            <w:pPr>
              <w:snapToGrid w:val="0"/>
              <w:spacing w:line="560" w:lineRule="exact"/>
              <w:jc w:val="center"/>
              <w:rPr>
                <w:rFonts w:ascii="仿宋_GB2312" w:eastAsia="仿宋_GB2312"/>
                <w:kern w:val="0"/>
                <w:sz w:val="32"/>
                <w:szCs w:val="32"/>
              </w:rPr>
            </w:pPr>
            <w:r>
              <w:rPr>
                <w:rFonts w:hint="eastAsia" w:ascii="仿宋_GB2312" w:eastAsia="仿宋_GB2312"/>
                <w:kern w:val="0"/>
                <w:sz w:val="32"/>
                <w:szCs w:val="32"/>
              </w:rPr>
              <w:t>预习任务与课后作业等</w:t>
            </w:r>
          </w:p>
        </w:tc>
        <w:tc>
          <w:tcPr>
            <w:tcW w:w="7398" w:type="dxa"/>
            <w:tcBorders>
              <w:top w:val="single" w:color="auto" w:sz="12" w:space="0"/>
              <w:left w:val="nil"/>
              <w:bottom w:val="single" w:color="auto" w:sz="4" w:space="0"/>
              <w:right w:val="single" w:color="auto" w:sz="12" w:space="0"/>
            </w:tcBorders>
            <w:noWrap/>
            <w:vAlign w:val="center"/>
          </w:tcPr>
          <w:p>
            <w:pPr>
              <w:spacing w:line="560" w:lineRule="exact"/>
              <w:jc w:val="center"/>
              <w:rPr>
                <w:rFonts w:ascii="仿宋_GB2312" w:eastAsia="仿宋_GB2312"/>
                <w:b/>
                <w:bCs/>
                <w:sz w:val="32"/>
                <w:szCs w:val="32"/>
              </w:rPr>
            </w:pPr>
          </w:p>
        </w:tc>
      </w:tr>
    </w:tbl>
    <w:p>
      <w:pPr>
        <w:spacing w:line="560" w:lineRule="exact"/>
        <w:rPr>
          <w:rFonts w:hint="eastAsia" w:ascii="仿宋_GB2312" w:hAnsi="黑体" w:eastAsia="仿宋_GB2312"/>
          <w:kern w:val="0"/>
          <w:sz w:val="28"/>
          <w:szCs w:val="32"/>
        </w:rPr>
      </w:pPr>
      <w:r>
        <w:rPr>
          <w:rFonts w:hint="eastAsia" w:ascii="仿宋_GB2312" w:hAnsi="黑体" w:eastAsia="仿宋_GB2312"/>
          <w:kern w:val="0"/>
          <w:sz w:val="28"/>
          <w:szCs w:val="32"/>
        </w:rPr>
        <w:t>格式内容可自行调整，版面不够，可另附纸张。</w:t>
      </w:r>
    </w:p>
    <w:p>
      <w:pPr>
        <w:rPr>
          <w:rFonts w:hint="eastAsia" w:ascii="仿宋_GB2312" w:hAnsi="黑体" w:eastAsia="仿宋_GB2312"/>
          <w:kern w:val="0"/>
          <w:sz w:val="28"/>
          <w:szCs w:val="32"/>
        </w:rPr>
      </w:pPr>
      <w:r>
        <w:rPr>
          <w:rFonts w:hint="eastAsia" w:ascii="仿宋_GB2312" w:hAnsi="黑体" w:eastAsia="仿宋_GB2312"/>
          <w:kern w:val="0"/>
          <w:sz w:val="28"/>
          <w:szCs w:val="32"/>
        </w:rPr>
        <w:br w:type="page"/>
      </w:r>
    </w:p>
    <w:p>
      <w:pPr>
        <w:spacing w:line="560" w:lineRule="exact"/>
        <w:rPr>
          <w:rFonts w:hint="eastAsia" w:ascii="仿宋_GB2312" w:hAnsi="黑体"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2"/>
        <w:rPr>
          <w:rFonts w:hint="default"/>
          <w:lang w:val="en-US" w:eastAsia="zh-CN"/>
        </w:rPr>
      </w:pPr>
    </w:p>
    <w:p>
      <w:pPr>
        <w:spacing w:line="560" w:lineRule="exact"/>
        <w:ind w:left="-6" w:leftChars="-540" w:right="-1279" w:rightChars="-609" w:hanging="1128" w:hangingChars="235"/>
        <w:jc w:val="center"/>
        <w:rPr>
          <w:rFonts w:ascii="方正小标宋简体" w:hAnsi="方正小标宋简体" w:eastAsia="方正小标宋简体" w:cs="方正小标宋简体"/>
          <w:sz w:val="48"/>
          <w:szCs w:val="32"/>
        </w:rPr>
      </w:pPr>
      <w:r>
        <w:rPr>
          <w:rFonts w:hint="eastAsia" w:ascii="方正小标宋简体" w:hAnsi="方正小标宋简体" w:eastAsia="方正小标宋简体" w:cs="方正小标宋简体"/>
          <w:sz w:val="48"/>
          <w:szCs w:val="32"/>
        </w:rPr>
        <w:t>教师教学能力大赛暨课程思政教学大赛参赛教师名单汇总表</w:t>
      </w:r>
    </w:p>
    <w:p>
      <w:pPr>
        <w:spacing w:line="560" w:lineRule="exact"/>
        <w:rPr>
          <w:rFonts w:ascii="仿宋_GB2312" w:hAnsi="仿宋_GB2312" w:cs="仿宋_GB2312"/>
        </w:rPr>
      </w:pPr>
    </w:p>
    <w:tbl>
      <w:tblPr>
        <w:tblStyle w:val="10"/>
        <w:tblpPr w:leftFromText="180" w:rightFromText="180" w:vertAnchor="text" w:horzAnchor="page" w:tblpX="860" w:tblpY="251"/>
        <w:tblOverlap w:val="never"/>
        <w:tblW w:w="14732" w:type="dxa"/>
        <w:tblInd w:w="0" w:type="dxa"/>
        <w:tblLayout w:type="fixed"/>
        <w:tblCellMar>
          <w:top w:w="0" w:type="dxa"/>
          <w:left w:w="108" w:type="dxa"/>
          <w:bottom w:w="0" w:type="dxa"/>
          <w:right w:w="108" w:type="dxa"/>
        </w:tblCellMar>
      </w:tblPr>
      <w:tblGrid>
        <w:gridCol w:w="817"/>
        <w:gridCol w:w="1525"/>
        <w:gridCol w:w="864"/>
        <w:gridCol w:w="904"/>
        <w:gridCol w:w="1169"/>
        <w:gridCol w:w="2044"/>
        <w:gridCol w:w="1600"/>
        <w:gridCol w:w="1352"/>
        <w:gridCol w:w="1458"/>
        <w:gridCol w:w="1286"/>
        <w:gridCol w:w="1713"/>
      </w:tblGrid>
      <w:tr>
        <w:tblPrEx>
          <w:tblCellMar>
            <w:top w:w="0" w:type="dxa"/>
            <w:left w:w="108" w:type="dxa"/>
            <w:bottom w:w="0" w:type="dxa"/>
            <w:right w:w="108" w:type="dxa"/>
          </w:tblCellMar>
        </w:tblPrEx>
        <w:trPr>
          <w:trHeight w:val="121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主讲教师</w:t>
            </w:r>
          </w:p>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姓名及工号</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性别</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出生</w:t>
            </w:r>
          </w:p>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年月</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职称</w:t>
            </w:r>
          </w:p>
        </w:tc>
        <w:tc>
          <w:tcPr>
            <w:tcW w:w="204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课程名称</w:t>
            </w:r>
          </w:p>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课程类型</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教学内容</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学科门类</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课程类型</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主讲教师</w:t>
            </w:r>
          </w:p>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联系方式</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lang w:bidi="ar"/>
              </w:rPr>
              <w:t>团队教师姓名</w:t>
            </w:r>
          </w:p>
        </w:tc>
      </w:tr>
      <w:tr>
        <w:tblPrEx>
          <w:tblCellMar>
            <w:top w:w="0" w:type="dxa"/>
            <w:left w:w="108" w:type="dxa"/>
            <w:bottom w:w="0" w:type="dxa"/>
            <w:right w:w="108" w:type="dxa"/>
          </w:tblCellMar>
        </w:tblPrEx>
        <w:trPr>
          <w:trHeight w:val="1501"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204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both"/>
              <w:textAlignment w:val="center"/>
              <w:rPr>
                <w:rFonts w:ascii="宋体" w:hAnsi="宋体" w:cs="宋体"/>
                <w:color w:val="000000"/>
                <w:kern w:val="0"/>
                <w:sz w:val="24"/>
                <w:lang w:bidi="ar"/>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both"/>
              <w:textAlignment w:val="center"/>
              <w:rPr>
                <w:rFonts w:ascii="宋体" w:hAnsi="宋体" w:cs="宋体"/>
                <w:color w:val="000000"/>
                <w:kern w:val="0"/>
                <w:sz w:val="24"/>
                <w:lang w:bidi="ar"/>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p>
            <w:pPr>
              <w:widowControl/>
              <w:spacing w:line="560" w:lineRule="exact"/>
              <w:jc w:val="both"/>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1312"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204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143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c>
          <w:tcPr>
            <w:tcW w:w="204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hAnsi="宋体" w:cs="宋体"/>
                <w:color w:val="000000"/>
                <w:kern w:val="0"/>
                <w:sz w:val="24"/>
                <w:lang w:bidi="ar"/>
              </w:rPr>
            </w:pP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cs="宋体"/>
                <w:color w:val="000000"/>
                <w:kern w:val="0"/>
                <w:sz w:val="24"/>
                <w:lang w:bidi="ar"/>
              </w:rPr>
            </w:pPr>
          </w:p>
        </w:tc>
      </w:tr>
    </w:tbl>
    <w:p>
      <w:pPr>
        <w:pStyle w:val="2"/>
        <w:jc w:val="both"/>
        <w:rPr>
          <w:rFonts w:hint="default"/>
          <w:lang w:val="en-US"/>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widowControl/>
        <w:suppressLineNumbers w:val="0"/>
        <w:jc w:val="both"/>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p>
      <w:pPr>
        <w:pStyle w:val="2"/>
        <w:rPr>
          <w:rFonts w:ascii="Times New Roman" w:hAnsi="Times New Roman"/>
          <w:b w:val="0"/>
          <w:bCs w:val="0"/>
          <w:color w:val="auto"/>
          <w:sz w:val="32"/>
          <w:szCs w:val="32"/>
          <w:highlight w:val="none"/>
        </w:rPr>
      </w:pPr>
    </w:p>
    <w:tbl>
      <w:tblPr>
        <w:tblStyle w:val="11"/>
        <w:tblpPr w:leftFromText="180" w:rightFromText="180" w:vertAnchor="text" w:horzAnchor="page" w:tblpX="1711" w:tblpY="773"/>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624" w:hRule="atLeast"/>
        </w:trPr>
        <w:tc>
          <w:tcPr>
            <w:tcW w:w="8845"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292" w:firstLineChars="1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pacing w:val="6"/>
                <w:sz w:val="28"/>
                <w:szCs w:val="28"/>
                <w:lang w:eastAsia="zh-CN"/>
              </w:rPr>
              <w:t>闽江学院地理与海洋学院</w:t>
            </w:r>
            <w:r>
              <w:rPr>
                <w:rFonts w:hint="eastAsia"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rPr>
              <w:t xml:space="preserve">     20</w:t>
            </w:r>
            <w:r>
              <w:rPr>
                <w:rFonts w:hint="default" w:ascii="Times New Roman" w:hAnsi="Times New Roman" w:eastAsia="仿宋_GB2312" w:cs="Times New Roman"/>
                <w:spacing w:val="6"/>
                <w:sz w:val="28"/>
                <w:szCs w:val="28"/>
                <w:lang w:val="en-US" w:eastAsia="zh-CN"/>
              </w:rPr>
              <w:t>2</w:t>
            </w:r>
            <w:r>
              <w:rPr>
                <w:rFonts w:hint="eastAsia" w:eastAsia="仿宋_GB2312" w:cs="Times New Roman"/>
                <w:spacing w:val="6"/>
                <w:sz w:val="28"/>
                <w:szCs w:val="28"/>
                <w:lang w:val="en-US" w:eastAsia="zh-CN"/>
              </w:rPr>
              <w:t>2</w:t>
            </w:r>
            <w:r>
              <w:rPr>
                <w:rFonts w:hint="default" w:ascii="Times New Roman" w:hAnsi="Times New Roman" w:eastAsia="仿宋_GB2312" w:cs="Times New Roman"/>
                <w:spacing w:val="6"/>
                <w:sz w:val="28"/>
                <w:szCs w:val="28"/>
              </w:rPr>
              <w:t>年</w:t>
            </w:r>
            <w:r>
              <w:rPr>
                <w:rFonts w:hint="eastAsia" w:eastAsia="仿宋_GB2312" w:cs="Times New Roman"/>
                <w:spacing w:val="6"/>
                <w:kern w:val="32"/>
                <w:sz w:val="28"/>
                <w:szCs w:val="28"/>
                <w:lang w:val="en-US" w:eastAsia="zh-CN"/>
              </w:rPr>
              <w:t>5</w:t>
            </w:r>
            <w:r>
              <w:rPr>
                <w:rFonts w:hint="default" w:ascii="Times New Roman" w:hAnsi="Times New Roman" w:eastAsia="仿宋_GB2312" w:cs="Times New Roman"/>
                <w:spacing w:val="6"/>
                <w:sz w:val="28"/>
                <w:szCs w:val="28"/>
              </w:rPr>
              <w:t>月</w:t>
            </w:r>
            <w:r>
              <w:rPr>
                <w:rFonts w:hint="eastAsia" w:eastAsia="仿宋_GB2312" w:cs="Times New Roman"/>
                <w:spacing w:val="6"/>
                <w:sz w:val="28"/>
                <w:szCs w:val="28"/>
                <w:lang w:val="en-US" w:eastAsia="zh-CN"/>
              </w:rPr>
              <w:t>26</w:t>
            </w:r>
            <w:r>
              <w:rPr>
                <w:rFonts w:hint="default" w:ascii="Times New Roman" w:hAnsi="Times New Roman" w:eastAsia="仿宋_GB2312" w:cs="Times New Roman"/>
                <w:spacing w:val="6"/>
                <w:sz w:val="28"/>
                <w:szCs w:val="28"/>
              </w:rPr>
              <w:t>日印发</w:t>
            </w:r>
          </w:p>
        </w:tc>
      </w:tr>
    </w:tbl>
    <w:p>
      <w:pPr>
        <w:pStyle w:val="2"/>
        <w:rPr>
          <w:rFonts w:ascii="Times New Roman" w:hAnsi="Times New Roman"/>
          <w:b w:val="0"/>
          <w:bCs w:val="0"/>
          <w:color w:val="auto"/>
          <w:sz w:val="32"/>
          <w:szCs w:val="32"/>
          <w:highlight w:val="none"/>
        </w:rPr>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8"/>
      </w:pPr>
      <w:r>
        <w:rPr>
          <w:rStyle w:val="15"/>
        </w:rPr>
        <w:footnoteRef/>
      </w:r>
      <w:r>
        <w:t xml:space="preserve"> </w:t>
      </w:r>
      <w:r>
        <w:rPr>
          <w:rFonts w:hint="eastAsia"/>
        </w:rPr>
        <w:t>如思政课程、通识课程、大类基础课程、专业课程等。</w:t>
      </w:r>
    </w:p>
  </w:footnote>
  <w:footnote w:id="1">
    <w:p>
      <w:pPr>
        <w:pStyle w:val="8"/>
      </w:pPr>
      <w:r>
        <w:rPr>
          <w:rStyle w:val="15"/>
        </w:rPr>
        <w:footnoteRef/>
      </w:r>
      <w:r>
        <w:t xml:space="preserve"> </w:t>
      </w:r>
      <w:r>
        <w:rPr>
          <w:rFonts w:hint="eastAsia"/>
        </w:rPr>
        <w:t>按照教育部颁布的《普通高等学校本科专业目录（</w:t>
      </w:r>
      <w:r>
        <w:t>2012</w:t>
      </w:r>
      <w:r>
        <w:rPr>
          <w:rFonts w:hint="eastAsia"/>
        </w:rPr>
        <w:t>年）》（教高﹝</w:t>
      </w:r>
      <w:r>
        <w:t>2012</w:t>
      </w:r>
      <w:r>
        <w:rPr>
          <w:rFonts w:hint="eastAsia"/>
        </w:rPr>
        <w:t>﹞</w:t>
      </w:r>
      <w:r>
        <w:t>9</w:t>
      </w:r>
      <w:r>
        <w:rPr>
          <w:rFonts w:hint="eastAsia"/>
        </w:rPr>
        <w:t>号）的学科门类分类（规范）填写。哲学</w:t>
      </w:r>
      <w:r>
        <w:t>—01</w:t>
      </w:r>
      <w:r>
        <w:rPr>
          <w:rFonts w:hint="eastAsia"/>
        </w:rPr>
        <w:t>，经济学</w:t>
      </w:r>
      <w:r>
        <w:t>—02</w:t>
      </w:r>
      <w:r>
        <w:rPr>
          <w:rFonts w:hint="eastAsia"/>
        </w:rPr>
        <w:t>，法学</w:t>
      </w:r>
      <w:r>
        <w:t>—03</w:t>
      </w:r>
      <w:r>
        <w:rPr>
          <w:rFonts w:hint="eastAsia"/>
        </w:rPr>
        <w:t>，教育学</w:t>
      </w:r>
      <w:r>
        <w:t>—04</w:t>
      </w:r>
      <w:r>
        <w:rPr>
          <w:rFonts w:hint="eastAsia"/>
        </w:rPr>
        <w:t>，文学</w:t>
      </w:r>
      <w:r>
        <w:t>—05</w:t>
      </w:r>
      <w:r>
        <w:rPr>
          <w:rFonts w:hint="eastAsia"/>
        </w:rPr>
        <w:t>，历史学</w:t>
      </w:r>
      <w:r>
        <w:t>—06</w:t>
      </w:r>
      <w:r>
        <w:rPr>
          <w:rFonts w:hint="eastAsia"/>
        </w:rPr>
        <w:t>，理学</w:t>
      </w:r>
      <w:r>
        <w:t>—07</w:t>
      </w:r>
      <w:r>
        <w:rPr>
          <w:rFonts w:hint="eastAsia"/>
        </w:rPr>
        <w:t>，工学</w:t>
      </w:r>
      <w:r>
        <w:t>—08</w:t>
      </w:r>
      <w:r>
        <w:rPr>
          <w:rFonts w:hint="eastAsia"/>
        </w:rPr>
        <w:t>，农学</w:t>
      </w:r>
      <w:r>
        <w:t>—09</w:t>
      </w:r>
      <w:r>
        <w:rPr>
          <w:rFonts w:hint="eastAsia"/>
        </w:rPr>
        <w:t>，</w:t>
      </w:r>
    </w:p>
    <w:p>
      <w:pPr>
        <w:pStyle w:val="8"/>
      </w:pPr>
      <w:r>
        <w:rPr>
          <w:rFonts w:hint="eastAsia"/>
        </w:rPr>
        <w:t>医学</w:t>
      </w:r>
      <w:r>
        <w:t>—10</w:t>
      </w:r>
      <w:r>
        <w:rPr>
          <w:rFonts w:hint="eastAsia"/>
        </w:rPr>
        <w:t>，军事学</w:t>
      </w:r>
      <w:r>
        <w:t>—11,</w:t>
      </w:r>
      <w:r>
        <w:rPr>
          <w:rFonts w:hint="eastAsia"/>
        </w:rPr>
        <w:t>管理学</w:t>
      </w:r>
      <w:r>
        <w:t>—12</w:t>
      </w:r>
      <w:r>
        <w:rPr>
          <w:rFonts w:hint="eastAsia"/>
        </w:rPr>
        <w:t>，艺术学－</w:t>
      </w:r>
      <w:r>
        <w:t>13</w:t>
      </w:r>
      <w:r>
        <w:rPr>
          <w:rFonts w:hint="eastAsia"/>
        </w:rPr>
        <w:t>，其他</w:t>
      </w:r>
      <w:r>
        <w:t>—14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0575C"/>
    <w:multiLevelType w:val="singleLevel"/>
    <w:tmpl w:val="770057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DIxYzg5NTk5NjA3OTMzYzI3NzZhNDY5MDkyNTMifQ=="/>
  </w:docVars>
  <w:rsids>
    <w:rsidRoot w:val="00747BE4"/>
    <w:rsid w:val="000155EE"/>
    <w:rsid w:val="00042B50"/>
    <w:rsid w:val="00045C3D"/>
    <w:rsid w:val="00192EB4"/>
    <w:rsid w:val="002F2369"/>
    <w:rsid w:val="0033737D"/>
    <w:rsid w:val="00595F7C"/>
    <w:rsid w:val="005D3DB9"/>
    <w:rsid w:val="005E6DE4"/>
    <w:rsid w:val="00673E2F"/>
    <w:rsid w:val="007034EF"/>
    <w:rsid w:val="00703B6C"/>
    <w:rsid w:val="00747BE4"/>
    <w:rsid w:val="00762E4F"/>
    <w:rsid w:val="008574AD"/>
    <w:rsid w:val="008E07CE"/>
    <w:rsid w:val="009A1502"/>
    <w:rsid w:val="009E2989"/>
    <w:rsid w:val="00A52285"/>
    <w:rsid w:val="00AD70CC"/>
    <w:rsid w:val="00D474B4"/>
    <w:rsid w:val="00E46F73"/>
    <w:rsid w:val="00E84272"/>
    <w:rsid w:val="00EE6FEA"/>
    <w:rsid w:val="00F20E8F"/>
    <w:rsid w:val="0379420E"/>
    <w:rsid w:val="03B115B5"/>
    <w:rsid w:val="03C17264"/>
    <w:rsid w:val="06FA1776"/>
    <w:rsid w:val="07E27604"/>
    <w:rsid w:val="08195560"/>
    <w:rsid w:val="0B6D224C"/>
    <w:rsid w:val="0C2F3CE9"/>
    <w:rsid w:val="0D190B2E"/>
    <w:rsid w:val="0FA435AE"/>
    <w:rsid w:val="10DC7A5B"/>
    <w:rsid w:val="15DB2EC4"/>
    <w:rsid w:val="167434D5"/>
    <w:rsid w:val="182F1FAB"/>
    <w:rsid w:val="1A9B5157"/>
    <w:rsid w:val="1B3926C9"/>
    <w:rsid w:val="1B4827C5"/>
    <w:rsid w:val="1D0B1108"/>
    <w:rsid w:val="1D2F539C"/>
    <w:rsid w:val="20671BAD"/>
    <w:rsid w:val="24980D72"/>
    <w:rsid w:val="251A71A7"/>
    <w:rsid w:val="26527CE7"/>
    <w:rsid w:val="26ED20E4"/>
    <w:rsid w:val="2750119F"/>
    <w:rsid w:val="286D290B"/>
    <w:rsid w:val="2D4B3914"/>
    <w:rsid w:val="333A1D35"/>
    <w:rsid w:val="33AD5650"/>
    <w:rsid w:val="361207AF"/>
    <w:rsid w:val="38123306"/>
    <w:rsid w:val="3A09792E"/>
    <w:rsid w:val="3BD038FF"/>
    <w:rsid w:val="3CF320BC"/>
    <w:rsid w:val="3F9A12C0"/>
    <w:rsid w:val="3FA4072E"/>
    <w:rsid w:val="46B34E90"/>
    <w:rsid w:val="4766028B"/>
    <w:rsid w:val="49204127"/>
    <w:rsid w:val="4A810453"/>
    <w:rsid w:val="4B623F67"/>
    <w:rsid w:val="4EDB70F4"/>
    <w:rsid w:val="4F311DFD"/>
    <w:rsid w:val="4FDF51F0"/>
    <w:rsid w:val="54BF5086"/>
    <w:rsid w:val="55F93888"/>
    <w:rsid w:val="5797224C"/>
    <w:rsid w:val="5896670C"/>
    <w:rsid w:val="58B2145E"/>
    <w:rsid w:val="59C63F2D"/>
    <w:rsid w:val="5B2E6A5E"/>
    <w:rsid w:val="5B440746"/>
    <w:rsid w:val="5B621C79"/>
    <w:rsid w:val="5CCC67D4"/>
    <w:rsid w:val="5CEF0395"/>
    <w:rsid w:val="61C07FFE"/>
    <w:rsid w:val="64E63FC0"/>
    <w:rsid w:val="6AC62D32"/>
    <w:rsid w:val="6FA02B37"/>
    <w:rsid w:val="6FB94E29"/>
    <w:rsid w:val="707F1937"/>
    <w:rsid w:val="71A116E1"/>
    <w:rsid w:val="72EB7122"/>
    <w:rsid w:val="750C414C"/>
    <w:rsid w:val="764E539F"/>
    <w:rsid w:val="79532F78"/>
    <w:rsid w:val="7AA54A7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 w:val="30"/>
    </w:r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Calibri" w:hAnsi="Calibri" w:eastAsia="仿宋_GB2312"/>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styleId="15">
    <w:name w:val="footnote reference"/>
    <w:qFormat/>
    <w:uiPriority w:val="99"/>
    <w:rPr>
      <w:rFonts w:ascii="Calibri" w:hAnsi="Calibri" w:eastAsia="宋体" w:cs="Times New Roman"/>
      <w:kern w:val="2"/>
      <w:sz w:val="21"/>
      <w:szCs w:val="22"/>
      <w:vertAlign w:val="superscript"/>
      <w:lang w:val="en-US" w:eastAsia="zh-CN" w:bidi="ar-SA"/>
    </w:rPr>
  </w:style>
  <w:style w:type="character" w:customStyle="1" w:styleId="16">
    <w:name w:val="批注框文本 Char"/>
    <w:basedOn w:val="12"/>
    <w:link w:val="5"/>
    <w:qFormat/>
    <w:uiPriority w:val="0"/>
    <w:rPr>
      <w:kern w:val="2"/>
      <w:sz w:val="18"/>
      <w:szCs w:val="18"/>
    </w:rPr>
  </w:style>
  <w:style w:type="paragraph" w:customStyle="1" w:styleId="17">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Table Paragraph"/>
    <w:basedOn w:val="1"/>
    <w:qFormat/>
    <w:uiPriority w:val="1"/>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3856</Words>
  <Characters>4092</Characters>
  <Lines>10</Lines>
  <Paragraphs>2</Paragraphs>
  <TotalTime>2</TotalTime>
  <ScaleCrop>false</ScaleCrop>
  <LinksUpToDate>false</LinksUpToDate>
  <CharactersWithSpaces>4158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2017-11-30T05:11:00Z</dcterms:created>
  <dc:creator>Administrator</dc:creator>
  <cp:lastModifiedBy>Hangning Huang</cp:lastModifiedBy>
  <cp:lastPrinted>2021-09-17T00:10:00Z</cp:lastPrinted>
  <dcterms:modified xsi:type="dcterms:W3CDTF">2022-05-27T08:23:45Z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C7EF4101EF9E4267A3656C164099E0F9</vt:lpwstr>
  </property>
</Properties>
</file>